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CE238">
      <w:pPr>
        <w:spacing w:before="156" w:beforeLines="50" w:line="600" w:lineRule="exact"/>
        <w:jc w:val="center"/>
        <w:rPr>
          <w:rFonts w:hint="eastAsia" w:ascii="楷体" w:hAnsi="楷体" w:eastAsia="楷体"/>
          <w:sz w:val="30"/>
          <w:szCs w:val="30"/>
        </w:rPr>
      </w:pPr>
      <w:r>
        <w:rPr>
          <w:rFonts w:hint="eastAsia" w:ascii="楷体" w:hAnsi="楷体" w:eastAsia="楷体"/>
          <w:sz w:val="30"/>
          <w:szCs w:val="30"/>
        </w:rPr>
        <w:t>Deepseek实战秘籍加持：创新课堂教学、为教师教学减负增效</w:t>
      </w:r>
    </w:p>
    <w:p w14:paraId="78FD5326">
      <w:pPr>
        <w:spacing w:before="156" w:beforeLines="50" w:line="600" w:lineRule="exact"/>
        <w:jc w:val="center"/>
        <w:rPr>
          <w:rFonts w:hint="eastAsia" w:ascii="微软雅黑" w:hAnsi="微软雅黑" w:eastAsia="微软雅黑"/>
          <w:b/>
          <w:bCs/>
          <w:color w:val="FF0000"/>
          <w:w w:val="96"/>
          <w:sz w:val="44"/>
          <w:szCs w:val="44"/>
        </w:rPr>
      </w:pPr>
      <w:r>
        <w:rPr>
          <w:rFonts w:hint="eastAsia" w:ascii="微软雅黑" w:hAnsi="微软雅黑" w:eastAsia="微软雅黑"/>
          <w:b/>
          <w:bCs/>
          <w:color w:val="FF0000"/>
          <w:w w:val="96"/>
          <w:sz w:val="44"/>
          <w:szCs w:val="44"/>
        </w:rPr>
        <w:t>关于举办全国高等院校“DeepSeek等AI工具赋能下的课堂创新与高效备赛实操工作坊”的通知</w:t>
      </w:r>
    </w:p>
    <w:p w14:paraId="6FF31A01">
      <w:pPr>
        <w:spacing w:line="480" w:lineRule="exact"/>
        <w:jc w:val="center"/>
        <w:rPr>
          <w:rFonts w:hint="eastAsia" w:ascii="华文楷体" w:hAnsi="华文楷体" w:eastAsia="华文楷体"/>
          <w:sz w:val="24"/>
          <w:szCs w:val="24"/>
        </w:rPr>
      </w:pPr>
      <w:r>
        <w:rPr>
          <w:rFonts w:hint="eastAsia" w:ascii="华文楷体" w:hAnsi="华文楷体" w:eastAsia="华文楷体"/>
          <w:sz w:val="24"/>
          <w:szCs w:val="24"/>
        </w:rPr>
        <w:t>高教师培﹝20</w:t>
      </w:r>
      <w:r>
        <w:rPr>
          <w:rFonts w:ascii="华文楷体" w:hAnsi="华文楷体" w:eastAsia="华文楷体"/>
          <w:sz w:val="24"/>
          <w:szCs w:val="24"/>
        </w:rPr>
        <w:t>2</w:t>
      </w:r>
      <w:r>
        <w:rPr>
          <w:rFonts w:hint="eastAsia" w:ascii="华文楷体" w:hAnsi="华文楷体" w:eastAsia="华文楷体"/>
          <w:sz w:val="24"/>
          <w:szCs w:val="24"/>
        </w:rPr>
        <w:t>5﹞088号</w:t>
      </w:r>
    </w:p>
    <w:p w14:paraId="5C397BDE">
      <w:pPr>
        <w:spacing w:before="62" w:beforeLines="20" w:line="440" w:lineRule="exact"/>
        <w:rPr>
          <w:rFonts w:hint="eastAsia" w:ascii="华文楷体" w:hAnsi="华文楷体" w:eastAsia="华文楷体"/>
          <w:sz w:val="28"/>
          <w:szCs w:val="28"/>
        </w:rPr>
      </w:pPr>
      <w:r>
        <w:rPr>
          <w:rFonts w:hint="eastAsia"/>
        </w:rPr>
        <mc:AlternateContent>
          <mc:Choice Requires="wps">
            <w:drawing>
              <wp:anchor distT="0" distB="0" distL="114935" distR="114935" simplePos="0" relativeHeight="251661312" behindDoc="0" locked="0" layoutInCell="1" allowOverlap="1">
                <wp:simplePos x="0" y="0"/>
                <wp:positionH relativeFrom="margin">
                  <wp:posOffset>24765</wp:posOffset>
                </wp:positionH>
                <wp:positionV relativeFrom="paragraph">
                  <wp:posOffset>138430</wp:posOffset>
                </wp:positionV>
                <wp:extent cx="6231255" cy="7620"/>
                <wp:effectExtent l="0" t="19050" r="4445" b="2413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6480" cy="7620"/>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left:1.95pt;margin-top:10.9pt;height:0.6pt;width:490.65pt;mso-position-horizontal-relative:margin;z-index:251661312;mso-width-relative:page;mso-height-relative:page;" filled="f" stroked="t" coordsize="21600,21600" o:gfxdata="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jKM2M2gAAAAcBAAAPAAAAAAAAAAEAIAAAACIAAABkcnMvZG93bnJldi54bWxQSwECFAAU&#10;AAAACACHTuJAoY36O+8BAAC8AwAADgAAAAAAAAABACAAAAApAQAAZHJzL2Uyb0RvYy54bWxQSwUG&#10;AAAAAAYABgBZAQAAigUAAAAA&#10;">
                <v:fill on="f" focussize="0,0"/>
                <v:stroke weight="3pt" color="#FF0000" joinstyle="round"/>
                <v:imagedata o:title=""/>
                <o:lock v:ext="edit" aspectratio="f"/>
              </v:line>
            </w:pict>
          </mc:Fallback>
        </mc:AlternateContent>
      </w:r>
    </w:p>
    <w:p w14:paraId="2451D5E2">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textAlignment w:val="auto"/>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各高校教师：</w:t>
      </w:r>
    </w:p>
    <w:p w14:paraId="576BAB48">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ind w:firstLine="480" w:firstLineChars="200"/>
        <w:textAlignment w:val="auto"/>
        <w:rPr>
          <w:rFonts w:hint="eastAsia" w:ascii="等线" w:hAnsi="等线" w:eastAsia="等线" w:cs="等线"/>
          <w:sz w:val="24"/>
          <w:szCs w:val="24"/>
          <w:lang w:eastAsia="zh-CN"/>
        </w:rPr>
      </w:pPr>
      <w:r>
        <w:rPr>
          <w:rFonts w:hint="eastAsia" w:ascii="等线" w:hAnsi="等线" w:eastAsia="等线" w:cs="等线"/>
          <w:sz w:val="24"/>
          <w:szCs w:val="24"/>
        </w:rPr>
        <w:t>当今智能化时代，高等教育的发展正经历着前所未有的变革。随着人工智能（AI）技术的飞速发展，其在教育领域的应用日益广泛，为教师的专业发展注入了新的活力。为了积极响应国家关于提升高校教师人工智能素养的号召，推动课堂创新与教学改革</w:t>
      </w:r>
      <w:r>
        <w:rPr>
          <w:rFonts w:hint="eastAsia" w:ascii="等线" w:hAnsi="等线" w:eastAsia="等线" w:cs="等线"/>
          <w:sz w:val="24"/>
          <w:szCs w:val="24"/>
          <w:lang w:eastAsia="zh-CN"/>
        </w:rPr>
        <w:t>。</w:t>
      </w:r>
      <w:r>
        <w:rPr>
          <w:rFonts w:hint="eastAsia" w:ascii="等线" w:hAnsi="等线" w:eastAsia="等线" w:cs="等线"/>
          <w:sz w:val="24"/>
          <w:szCs w:val="24"/>
          <w:lang w:val="en-US" w:eastAsia="zh-CN"/>
        </w:rPr>
        <w:t>为此，</w:t>
      </w:r>
      <w:r>
        <w:rPr>
          <w:rFonts w:hint="eastAsia" w:ascii="等线" w:hAnsi="等线" w:eastAsia="等线" w:cs="等线"/>
          <w:sz w:val="24"/>
          <w:szCs w:val="24"/>
        </w:rPr>
        <w:t>我</w:t>
      </w:r>
      <w:r>
        <w:rPr>
          <w:rFonts w:hint="eastAsia" w:ascii="等线" w:hAnsi="等线" w:eastAsia="等线" w:cs="等线"/>
          <w:sz w:val="24"/>
          <w:szCs w:val="24"/>
          <w:lang w:val="en-US" w:eastAsia="zh-CN"/>
        </w:rPr>
        <w:t>单位于2025年08月06日—09日在贵阳市</w:t>
      </w:r>
      <w:r>
        <w:rPr>
          <w:rFonts w:hint="eastAsia" w:ascii="等线" w:hAnsi="等线" w:eastAsia="等线" w:cs="等线"/>
          <w:sz w:val="24"/>
          <w:szCs w:val="24"/>
        </w:rPr>
        <w:t>举办</w:t>
      </w:r>
      <w:r>
        <w:rPr>
          <w:rFonts w:hint="eastAsia" w:ascii="等线" w:hAnsi="等线" w:eastAsia="等线" w:cs="等线"/>
          <w:sz w:val="24"/>
          <w:szCs w:val="24"/>
          <w:lang w:eastAsia="zh-CN"/>
        </w:rPr>
        <w:t>《</w:t>
      </w:r>
      <w:r>
        <w:rPr>
          <w:rFonts w:hint="eastAsia" w:ascii="等线" w:hAnsi="等线" w:eastAsia="等线" w:cs="等线"/>
          <w:sz w:val="24"/>
          <w:szCs w:val="24"/>
        </w:rPr>
        <w:t>DeepSeek等AI工具赋能下的课堂创新与高效备赛实操工作坊</w:t>
      </w:r>
      <w:r>
        <w:rPr>
          <w:rFonts w:hint="eastAsia" w:ascii="等线" w:hAnsi="等线" w:eastAsia="等线" w:cs="等线"/>
          <w:sz w:val="24"/>
          <w:szCs w:val="24"/>
          <w:lang w:eastAsia="zh-CN"/>
        </w:rPr>
        <w:t>》。</w:t>
      </w:r>
    </w:p>
    <w:p w14:paraId="3950623B">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ind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本次工作坊将围绕DeepSeek等AI工具的应用，展开一系列丰富多样的实操课程。从如何借助AI工具高效解析教材内容，到如何利用AI技术重构课程内容并设计课程思政元素；从如何创新教学活动以提升学生参与度，到如何运用AI赋能学情评估以促进学生学习，每一步都将引领教师们走进AI教育的新世界。</w:t>
      </w:r>
    </w:p>
    <w:p w14:paraId="3E626CFE">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ind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通过本次培训，教师们不仅能够掌握先进的AI教学技术，更能在教学实践中灵活运用，切实推动教学创新与课堂改革。欢迎各高校教师报名参加，具体内容通知如下：</w:t>
      </w:r>
    </w:p>
    <w:p w14:paraId="3D4B75F3">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ind w:firstLine="480" w:firstLineChars="200"/>
        <w:textAlignment w:val="auto"/>
        <w:rPr>
          <w:rFonts w:hint="eastAsia" w:ascii="宋体" w:hAnsi="宋体"/>
          <w:sz w:val="24"/>
          <w:szCs w:val="24"/>
        </w:rPr>
      </w:pPr>
      <w:r>
        <w:rPr>
          <w:rFonts w:hint="eastAsia" w:ascii="微软雅黑" w:hAnsi="微软雅黑" w:eastAsia="微软雅黑"/>
          <w:b/>
          <w:sz w:val="24"/>
          <w:szCs w:val="24"/>
        </w:rPr>
        <w:t>一、主办单位：</w:t>
      </w:r>
    </w:p>
    <w:p w14:paraId="12F8AD24">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ind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主办：北京华思培教育科技院</w:t>
      </w:r>
    </w:p>
    <w:p w14:paraId="69170AF4">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ind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协办：北京格致方略教育科技有限公司、贵州鑫京隆会议服务有限公司</w:t>
      </w:r>
    </w:p>
    <w:p w14:paraId="340C1A6B">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ind w:firstLine="480" w:firstLineChars="200"/>
        <w:textAlignment w:val="auto"/>
        <w:rPr>
          <w:rFonts w:hint="eastAsia" w:ascii="微软雅黑" w:hAnsi="微软雅黑" w:eastAsia="微软雅黑"/>
          <w:b/>
          <w:sz w:val="24"/>
          <w:szCs w:val="24"/>
        </w:rPr>
      </w:pPr>
      <w:r>
        <w:rPr>
          <w:rFonts w:hint="eastAsia" w:ascii="微软雅黑" w:hAnsi="微软雅黑" w:eastAsia="微软雅黑"/>
          <w:b/>
          <w:sz w:val="24"/>
          <w:szCs w:val="24"/>
        </w:rPr>
        <w:t>二、研修时间与研修方式：</w:t>
      </w:r>
    </w:p>
    <w:p w14:paraId="610AE99B">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ind w:left="480"/>
        <w:textAlignment w:val="auto"/>
        <w:rPr>
          <w:rFonts w:hint="eastAsia" w:ascii="等线" w:hAnsi="等线" w:eastAsia="等线" w:cs="等线"/>
          <w:b/>
          <w:bCs/>
          <w:sz w:val="24"/>
          <w:szCs w:val="24"/>
        </w:rPr>
      </w:pPr>
      <w:r>
        <w:rPr>
          <w:rFonts w:hint="eastAsia" w:ascii="等线" w:hAnsi="等线" w:eastAsia="等线" w:cs="等线"/>
          <w:sz w:val="24"/>
          <w:szCs w:val="24"/>
        </w:rPr>
        <w:t>2025年08月06日——09日。 研修方式：线下+线上，线下地址：</w:t>
      </w:r>
      <w:r>
        <w:rPr>
          <w:rFonts w:hint="eastAsia" w:ascii="等线" w:hAnsi="等线" w:eastAsia="等线" w:cs="等线"/>
          <w:b/>
          <w:bCs/>
          <w:sz w:val="24"/>
          <w:szCs w:val="24"/>
        </w:rPr>
        <w:t>贵阳市</w:t>
      </w:r>
    </w:p>
    <w:p w14:paraId="472C13B2">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ind w:left="480"/>
        <w:textAlignment w:val="auto"/>
        <w:rPr>
          <w:rFonts w:hint="eastAsia" w:ascii="等线" w:hAnsi="等线" w:eastAsia="等线" w:cs="等线"/>
          <w:sz w:val="24"/>
          <w:szCs w:val="24"/>
        </w:rPr>
      </w:pPr>
      <w:r>
        <w:rPr>
          <w:rFonts w:hint="eastAsia" w:ascii="等线" w:hAnsi="等线" w:eastAsia="等线" w:cs="等线"/>
          <w:sz w:val="24"/>
          <w:szCs w:val="24"/>
        </w:rPr>
        <w:t>08月06日线下参会代表全天报到，07-08日（线下+线上）全天培训，09日返程。</w:t>
      </w:r>
    </w:p>
    <w:p w14:paraId="2253E068">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ind w:left="480"/>
        <w:textAlignment w:val="auto"/>
        <w:rPr>
          <w:rFonts w:hint="eastAsia" w:ascii="等线" w:hAnsi="等线" w:eastAsia="等线" w:cs="等线"/>
          <w:sz w:val="24"/>
          <w:szCs w:val="24"/>
        </w:rPr>
      </w:pPr>
      <w:r>
        <w:rPr>
          <w:rFonts w:hint="eastAsia" w:ascii="等线" w:hAnsi="等线" w:eastAsia="等线" w:cs="等线"/>
          <w:sz w:val="24"/>
          <w:szCs w:val="24"/>
        </w:rPr>
        <w:t>培训地址：贵怡·尚品酒店(贵阳小河地铁站店)：贵阳市花溪区黔江路29号（小河转盘处）。</w:t>
      </w:r>
    </w:p>
    <w:p w14:paraId="4F5E444D">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ind w:left="480"/>
        <w:textAlignment w:val="auto"/>
        <w:rPr>
          <w:rFonts w:hint="eastAsia" w:ascii="等线" w:hAnsi="等线" w:eastAsia="等线" w:cs="等线"/>
          <w:b/>
          <w:bCs/>
          <w:sz w:val="24"/>
          <w:szCs w:val="24"/>
        </w:rPr>
      </w:pPr>
      <w:r>
        <w:rPr>
          <w:rFonts w:hint="eastAsia" w:ascii="等线" w:hAnsi="等线" w:eastAsia="等线" w:cs="等线"/>
          <w:b/>
          <w:bCs/>
          <w:sz w:val="24"/>
          <w:szCs w:val="24"/>
        </w:rPr>
        <w:t>备注1：参加线下培训同样可获得培训课程线上回放资格。</w:t>
      </w:r>
    </w:p>
    <w:p w14:paraId="293876AD">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ind w:left="480"/>
        <w:textAlignment w:val="auto"/>
        <w:rPr>
          <w:rFonts w:hint="eastAsia" w:ascii="等线" w:hAnsi="等线" w:eastAsia="等线" w:cs="等线"/>
          <w:b/>
          <w:bCs/>
          <w:sz w:val="24"/>
          <w:szCs w:val="24"/>
        </w:rPr>
      </w:pPr>
      <w:r>
        <w:rPr>
          <w:rFonts w:hint="eastAsia" w:ascii="等线" w:hAnsi="等线" w:eastAsia="等线" w:cs="等线"/>
          <w:b/>
          <w:bCs/>
          <w:sz w:val="24"/>
          <w:szCs w:val="24"/>
        </w:rPr>
        <w:t>备注2：本期培训为工作坊实操培训，请参会老师携带笔记本电脑。</w:t>
      </w:r>
    </w:p>
    <w:p w14:paraId="6E6F181C">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ind w:firstLine="480" w:firstLineChars="200"/>
        <w:textAlignment w:val="auto"/>
        <w:rPr>
          <w:rFonts w:hint="eastAsia" w:ascii="宋体" w:hAnsi="宋体"/>
          <w:sz w:val="24"/>
          <w:szCs w:val="24"/>
        </w:rPr>
      </w:pPr>
      <w:r>
        <w:rPr>
          <w:rFonts w:hint="eastAsia" w:ascii="微软雅黑" w:hAnsi="微软雅黑" w:eastAsia="微软雅黑"/>
          <w:b/>
          <w:sz w:val="24"/>
          <w:szCs w:val="24"/>
        </w:rPr>
        <w:t>三、研修对象：</w:t>
      </w:r>
    </w:p>
    <w:p w14:paraId="145305F8">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ind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各高校一线教师，特别是对于AIGC（大语言模型）赋能课堂教学、教学创新，AI助力教师减负增效，AI赋能教学竞赛有需求的老师们。</w:t>
      </w:r>
    </w:p>
    <w:p w14:paraId="01C5ED93">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ind w:firstLine="480" w:firstLineChars="200"/>
        <w:textAlignment w:val="auto"/>
        <w:rPr>
          <w:rFonts w:hint="eastAsia" w:ascii="微软雅黑" w:hAnsi="微软雅黑" w:eastAsia="微软雅黑"/>
          <w:b/>
          <w:sz w:val="24"/>
          <w:szCs w:val="24"/>
        </w:rPr>
      </w:pPr>
      <w:r>
        <w:rPr>
          <w:rFonts w:hint="eastAsia" w:ascii="微软雅黑" w:hAnsi="微软雅黑" w:eastAsia="微软雅黑"/>
          <w:b/>
          <w:sz w:val="24"/>
          <w:szCs w:val="24"/>
        </w:rPr>
        <w:t>四、工作坊重点：</w:t>
      </w:r>
    </w:p>
    <w:p w14:paraId="0D676588">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ind w:firstLine="480" w:firstLineChars="200"/>
        <w:textAlignment w:val="auto"/>
        <w:rPr>
          <w:rFonts w:hint="eastAsia" w:ascii="等线" w:hAnsi="等线" w:eastAsia="等线" w:cs="等线"/>
          <w:sz w:val="24"/>
          <w:szCs w:val="24"/>
        </w:rPr>
      </w:pPr>
      <w:r>
        <w:rPr>
          <w:rFonts w:hint="eastAsia" w:ascii="等线" w:hAnsi="等线" w:eastAsia="等线" w:cs="等线"/>
          <w:b/>
          <w:sz w:val="24"/>
          <w:szCs w:val="24"/>
        </w:rPr>
        <w:t>‌</w:t>
      </w:r>
      <w:r>
        <w:rPr>
          <w:rFonts w:hint="eastAsia" w:ascii="等线" w:hAnsi="等线" w:eastAsia="等线" w:cs="等线"/>
          <w:b/>
          <w:bCs/>
          <w:sz w:val="24"/>
          <w:szCs w:val="24"/>
        </w:rPr>
        <w:t>1</w:t>
      </w:r>
      <w:r>
        <w:rPr>
          <w:rFonts w:hint="eastAsia" w:ascii="等线" w:hAnsi="等线" w:eastAsia="等线" w:cs="等线"/>
          <w:b/>
          <w:bCs/>
          <w:sz w:val="24"/>
          <w:szCs w:val="24"/>
          <w:lang w:val="en-US" w:eastAsia="zh-CN"/>
        </w:rPr>
        <w:t>.</w:t>
      </w:r>
      <w:r>
        <w:rPr>
          <w:rFonts w:hint="eastAsia" w:ascii="等线" w:hAnsi="等线" w:eastAsia="等线" w:cs="等线"/>
          <w:b/>
          <w:bCs/>
          <w:sz w:val="24"/>
          <w:szCs w:val="24"/>
        </w:rPr>
        <w:t>DeepSeek高效解析教材内容‌：</w:t>
      </w:r>
      <w:r>
        <w:rPr>
          <w:rFonts w:hint="eastAsia" w:ascii="等线" w:hAnsi="等线" w:eastAsia="等线" w:cs="等线"/>
          <w:sz w:val="24"/>
          <w:szCs w:val="24"/>
        </w:rPr>
        <w:t>掌握如何利用DeepSeek快速解析教材内容，提取关键信息，为课程准备打下坚实基础。</w:t>
      </w:r>
    </w:p>
    <w:p w14:paraId="52AEC49B">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ind w:firstLine="480" w:firstLineChars="200"/>
        <w:textAlignment w:val="auto"/>
        <w:rPr>
          <w:rFonts w:hint="eastAsia" w:ascii="等线" w:hAnsi="等线" w:eastAsia="等线" w:cs="等线"/>
          <w:sz w:val="24"/>
          <w:szCs w:val="24"/>
        </w:rPr>
      </w:pPr>
      <w:r>
        <w:rPr>
          <w:rFonts w:hint="eastAsia" w:ascii="等线" w:hAnsi="等线" w:eastAsia="等线" w:cs="等线"/>
          <w:b/>
          <w:bCs/>
          <w:sz w:val="24"/>
          <w:szCs w:val="24"/>
        </w:rPr>
        <w:t>2</w:t>
      </w:r>
      <w:r>
        <w:rPr>
          <w:rFonts w:hint="eastAsia" w:ascii="等线" w:hAnsi="等线" w:eastAsia="等线" w:cs="等线"/>
          <w:b/>
          <w:bCs/>
          <w:sz w:val="24"/>
          <w:szCs w:val="24"/>
          <w:lang w:val="en-US" w:eastAsia="zh-CN"/>
        </w:rPr>
        <w:t>.</w:t>
      </w:r>
      <w:r>
        <w:rPr>
          <w:rFonts w:hint="eastAsia" w:ascii="等线" w:hAnsi="等线" w:eastAsia="等线" w:cs="等线"/>
          <w:b/>
          <w:bCs/>
          <w:sz w:val="24"/>
          <w:szCs w:val="24"/>
        </w:rPr>
        <w:t>课程内容重构与课程思政设计‌：</w:t>
      </w:r>
      <w:r>
        <w:rPr>
          <w:rFonts w:hint="eastAsia" w:ascii="等线" w:hAnsi="等线" w:eastAsia="等线" w:cs="等线"/>
          <w:sz w:val="24"/>
          <w:szCs w:val="24"/>
        </w:rPr>
        <w:t>学习如何借助DeepSeek重构课程内容，融入课程思政元素，提升课程的思想性和教育性。</w:t>
      </w:r>
    </w:p>
    <w:p w14:paraId="15B962FA">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ind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w:t>
      </w:r>
      <w:r>
        <w:rPr>
          <w:rFonts w:hint="eastAsia" w:ascii="等线" w:hAnsi="等线" w:eastAsia="等线" w:cs="等线"/>
          <w:b/>
          <w:bCs/>
          <w:sz w:val="24"/>
          <w:szCs w:val="24"/>
        </w:rPr>
        <w:t>3</w:t>
      </w:r>
      <w:r>
        <w:rPr>
          <w:rFonts w:hint="eastAsia" w:ascii="等线" w:hAnsi="等线" w:eastAsia="等线" w:cs="等线"/>
          <w:b/>
          <w:bCs/>
          <w:sz w:val="24"/>
          <w:szCs w:val="24"/>
          <w:lang w:val="en-US" w:eastAsia="zh-CN"/>
        </w:rPr>
        <w:t>.</w:t>
      </w:r>
      <w:r>
        <w:rPr>
          <w:rFonts w:hint="eastAsia" w:ascii="等线" w:hAnsi="等线" w:eastAsia="等线" w:cs="等线"/>
          <w:b/>
          <w:bCs/>
          <w:sz w:val="24"/>
          <w:szCs w:val="24"/>
        </w:rPr>
        <w:t>教学活动创新与提升学生参与度‌：</w:t>
      </w:r>
      <w:r>
        <w:rPr>
          <w:rFonts w:hint="eastAsia" w:ascii="等线" w:hAnsi="等线" w:eastAsia="等线" w:cs="等线"/>
          <w:sz w:val="24"/>
          <w:szCs w:val="24"/>
        </w:rPr>
        <w:t>探索如何利用DeepSeek设计教学目标、组织教学评一致性课程，以及创设高互动类活动，以提升学生课堂参与度。</w:t>
      </w:r>
    </w:p>
    <w:p w14:paraId="0416BD2F">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ind w:firstLine="480" w:firstLineChars="200"/>
        <w:textAlignment w:val="auto"/>
        <w:rPr>
          <w:rFonts w:hint="eastAsia" w:ascii="等线" w:hAnsi="等线" w:eastAsia="等线" w:cs="等线"/>
          <w:sz w:val="24"/>
          <w:szCs w:val="24"/>
        </w:rPr>
      </w:pPr>
      <w:r>
        <w:rPr>
          <w:rFonts w:hint="eastAsia" w:ascii="等线" w:hAnsi="等线" w:eastAsia="等线" w:cs="等线"/>
          <w:b/>
          <w:bCs/>
          <w:sz w:val="24"/>
          <w:szCs w:val="24"/>
        </w:rPr>
        <w:t>4</w:t>
      </w:r>
      <w:r>
        <w:rPr>
          <w:rFonts w:hint="eastAsia" w:ascii="等线" w:hAnsi="等线" w:eastAsia="等线" w:cs="等线"/>
          <w:b/>
          <w:bCs/>
          <w:sz w:val="24"/>
          <w:szCs w:val="24"/>
          <w:lang w:val="en-US" w:eastAsia="zh-CN"/>
        </w:rPr>
        <w:t>.</w:t>
      </w:r>
      <w:r>
        <w:rPr>
          <w:rFonts w:hint="eastAsia" w:ascii="等线" w:hAnsi="等线" w:eastAsia="等线" w:cs="等线"/>
          <w:b/>
          <w:bCs/>
          <w:sz w:val="24"/>
          <w:szCs w:val="24"/>
        </w:rPr>
        <w:t>AI赋能学情评估‌：</w:t>
      </w:r>
      <w:r>
        <w:rPr>
          <w:rFonts w:hint="eastAsia" w:ascii="等线" w:hAnsi="等线" w:eastAsia="等线" w:cs="等线"/>
          <w:sz w:val="24"/>
          <w:szCs w:val="24"/>
        </w:rPr>
        <w:t>了解AI在学情分析中的应用，掌握如何分阶段设计评估体系，促进学生学习。</w:t>
      </w:r>
    </w:p>
    <w:p w14:paraId="05100838">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ind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w:t>
      </w:r>
      <w:r>
        <w:rPr>
          <w:rFonts w:hint="eastAsia" w:ascii="等线" w:hAnsi="等线" w:eastAsia="等线" w:cs="等线"/>
          <w:b/>
          <w:bCs/>
          <w:sz w:val="24"/>
          <w:szCs w:val="24"/>
        </w:rPr>
        <w:t>5</w:t>
      </w:r>
      <w:r>
        <w:rPr>
          <w:rFonts w:hint="eastAsia" w:ascii="等线" w:hAnsi="等线" w:eastAsia="等线" w:cs="等线"/>
          <w:b/>
          <w:bCs/>
          <w:sz w:val="24"/>
          <w:szCs w:val="24"/>
          <w:lang w:val="en-US" w:eastAsia="zh-CN"/>
        </w:rPr>
        <w:t>.</w:t>
      </w:r>
      <w:r>
        <w:rPr>
          <w:rFonts w:hint="eastAsia" w:ascii="等线" w:hAnsi="等线" w:eastAsia="等线" w:cs="等线"/>
          <w:b/>
          <w:bCs/>
          <w:sz w:val="24"/>
          <w:szCs w:val="24"/>
        </w:rPr>
        <w:t>高效备赛与教学比赛策略‌：</w:t>
      </w:r>
      <w:r>
        <w:rPr>
          <w:rFonts w:hint="eastAsia" w:ascii="等线" w:hAnsi="等线" w:eastAsia="等线" w:cs="等线"/>
          <w:sz w:val="24"/>
          <w:szCs w:val="24"/>
        </w:rPr>
        <w:t>掌握DeepSeek等AI工具在教学比赛中的应用技巧，提升比赛竞争力，使教学设计和实践更加出彩。</w:t>
      </w:r>
    </w:p>
    <w:p w14:paraId="1A6C2D3E">
      <w:pPr>
        <w:keepNext w:val="0"/>
        <w:keepLines w:val="0"/>
        <w:pageBreakBefore w:val="0"/>
        <w:widowControl w:val="0"/>
        <w:kinsoku/>
        <w:wordWrap/>
        <w:overflowPunct/>
        <w:topLinePunct w:val="0"/>
        <w:autoSpaceDE/>
        <w:autoSpaceDN/>
        <w:bidi w:val="0"/>
        <w:adjustRightInd/>
        <w:snapToGrid/>
        <w:spacing w:before="7" w:beforeLines="2" w:after="7" w:afterLines="2" w:line="440" w:lineRule="exact"/>
        <w:ind w:firstLine="480" w:firstLineChars="200"/>
        <w:textAlignment w:val="auto"/>
        <w:rPr>
          <w:rFonts w:hint="eastAsia" w:ascii="微软雅黑" w:hAnsi="微软雅黑" w:eastAsia="微软雅黑"/>
          <w:b/>
          <w:sz w:val="24"/>
          <w:szCs w:val="24"/>
        </w:rPr>
      </w:pPr>
      <w:r>
        <w:rPr>
          <w:rFonts w:hint="eastAsia" w:ascii="微软雅黑" w:hAnsi="微软雅黑" w:eastAsia="微软雅黑"/>
          <w:b/>
          <w:sz w:val="24"/>
          <w:szCs w:val="24"/>
        </w:rPr>
        <w:t>五、日程安排：</w:t>
      </w:r>
    </w:p>
    <w:tbl>
      <w:tblPr>
        <w:tblStyle w:val="6"/>
        <w:tblW w:w="9701" w:type="dxa"/>
        <w:jc w:val="center"/>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Layout w:type="fixed"/>
        <w:tblCellMar>
          <w:top w:w="0" w:type="dxa"/>
          <w:left w:w="108" w:type="dxa"/>
          <w:bottom w:w="0" w:type="dxa"/>
          <w:right w:w="108" w:type="dxa"/>
        </w:tblCellMar>
      </w:tblPr>
      <w:tblGrid>
        <w:gridCol w:w="771"/>
        <w:gridCol w:w="798"/>
        <w:gridCol w:w="4872"/>
        <w:gridCol w:w="2468"/>
        <w:gridCol w:w="792"/>
      </w:tblGrid>
      <w:tr w14:paraId="7425A3DE">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392" w:hRule="atLeast"/>
          <w:jc w:val="center"/>
        </w:trPr>
        <w:tc>
          <w:tcPr>
            <w:tcW w:w="1569" w:type="dxa"/>
            <w:gridSpan w:val="2"/>
            <w:shd w:val="clear" w:color="auto" w:fill="auto"/>
            <w:vAlign w:val="center"/>
          </w:tcPr>
          <w:p w14:paraId="3246ABF0">
            <w:pPr>
              <w:keepNext w:val="0"/>
              <w:keepLines w:val="0"/>
              <w:pageBreakBefore w:val="0"/>
              <w:widowControl w:val="0"/>
              <w:kinsoku/>
              <w:wordWrap/>
              <w:overflowPunct/>
              <w:topLinePunct w:val="0"/>
              <w:autoSpaceDE/>
              <w:autoSpaceDN/>
              <w:bidi w:val="0"/>
              <w:spacing w:before="7" w:beforeLines="2" w:after="7" w:afterLines="2" w:line="440" w:lineRule="exact"/>
              <w:jc w:val="center"/>
              <w:textAlignment w:val="auto"/>
              <w:rPr>
                <w:rFonts w:hint="eastAsia" w:cs="楷体" w:asciiTheme="minorEastAsia" w:hAnsiTheme="minorEastAsia" w:eastAsiaTheme="minorEastAsia"/>
                <w:b/>
                <w:bCs/>
                <w:kern w:val="0"/>
                <w:sz w:val="22"/>
                <w:szCs w:val="22"/>
              </w:rPr>
            </w:pPr>
            <w:bookmarkStart w:id="0" w:name="_Hlk197851507"/>
            <w:r>
              <w:rPr>
                <w:rFonts w:hint="eastAsia" w:cs="楷体" w:asciiTheme="minorEastAsia" w:hAnsiTheme="minorEastAsia" w:eastAsiaTheme="minorEastAsia"/>
                <w:b/>
                <w:bCs/>
                <w:kern w:val="0"/>
                <w:sz w:val="22"/>
                <w:szCs w:val="22"/>
              </w:rPr>
              <w:t>时间</w:t>
            </w:r>
          </w:p>
        </w:tc>
        <w:tc>
          <w:tcPr>
            <w:tcW w:w="4872" w:type="dxa"/>
            <w:shd w:val="clear" w:color="auto" w:fill="auto"/>
            <w:vAlign w:val="center"/>
          </w:tcPr>
          <w:p w14:paraId="5C3EEA1B">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ind w:left="48" w:leftChars="23" w:firstLine="400"/>
              <w:jc w:val="center"/>
              <w:textAlignment w:val="auto"/>
              <w:rPr>
                <w:rFonts w:hint="eastAsia" w:cs="楷体" w:asciiTheme="minorEastAsia" w:hAnsiTheme="minorEastAsia" w:eastAsiaTheme="minorEastAsia"/>
                <w:b/>
                <w:bCs/>
                <w:kern w:val="0"/>
                <w:sz w:val="22"/>
                <w:szCs w:val="22"/>
              </w:rPr>
            </w:pPr>
            <w:r>
              <w:rPr>
                <w:rFonts w:hint="eastAsia" w:cs="楷体" w:asciiTheme="minorEastAsia" w:hAnsiTheme="minorEastAsia" w:eastAsiaTheme="minorEastAsia"/>
                <w:b/>
                <w:bCs/>
                <w:kern w:val="0"/>
                <w:sz w:val="22"/>
                <w:szCs w:val="22"/>
              </w:rPr>
              <w:t>会议议程</w:t>
            </w:r>
          </w:p>
        </w:tc>
        <w:tc>
          <w:tcPr>
            <w:tcW w:w="2468" w:type="dxa"/>
            <w:shd w:val="clear" w:color="auto" w:fill="auto"/>
            <w:vAlign w:val="center"/>
          </w:tcPr>
          <w:p w14:paraId="74A7F86E">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jc w:val="center"/>
              <w:textAlignment w:val="auto"/>
              <w:rPr>
                <w:rFonts w:hint="eastAsia" w:cs="楷体" w:asciiTheme="minorEastAsia" w:hAnsiTheme="minorEastAsia" w:eastAsiaTheme="minorEastAsia"/>
                <w:b/>
                <w:bCs/>
                <w:kern w:val="0"/>
                <w:sz w:val="22"/>
                <w:szCs w:val="22"/>
              </w:rPr>
            </w:pPr>
            <w:r>
              <w:rPr>
                <w:rFonts w:hint="eastAsia" w:cs="楷体" w:asciiTheme="minorEastAsia" w:hAnsiTheme="minorEastAsia" w:eastAsiaTheme="minorEastAsia"/>
                <w:b/>
                <w:bCs/>
                <w:kern w:val="0"/>
                <w:sz w:val="22"/>
                <w:szCs w:val="22"/>
              </w:rPr>
              <w:t>学习成效</w:t>
            </w:r>
          </w:p>
        </w:tc>
        <w:tc>
          <w:tcPr>
            <w:tcW w:w="792" w:type="dxa"/>
            <w:shd w:val="clear" w:color="auto" w:fill="auto"/>
            <w:vAlign w:val="center"/>
          </w:tcPr>
          <w:p w14:paraId="6AF28001">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ind w:left="-105" w:leftChars="-50" w:right="-105" w:rightChars="-50"/>
              <w:jc w:val="center"/>
              <w:textAlignment w:val="auto"/>
              <w:rPr>
                <w:rFonts w:hint="eastAsia" w:cs="楷体" w:asciiTheme="minorEastAsia" w:hAnsiTheme="minorEastAsia" w:eastAsiaTheme="minorEastAsia"/>
                <w:b/>
                <w:bCs/>
                <w:spacing w:val="-11"/>
                <w:kern w:val="0"/>
                <w:sz w:val="22"/>
                <w:szCs w:val="22"/>
              </w:rPr>
            </w:pPr>
            <w:r>
              <w:rPr>
                <w:rFonts w:hint="eastAsia" w:cs="楷体" w:asciiTheme="minorEastAsia" w:hAnsiTheme="minorEastAsia" w:eastAsiaTheme="minorEastAsia"/>
                <w:b/>
                <w:bCs/>
                <w:spacing w:val="-11"/>
                <w:kern w:val="0"/>
                <w:sz w:val="22"/>
                <w:szCs w:val="22"/>
              </w:rPr>
              <w:t>地点</w:t>
            </w:r>
          </w:p>
        </w:tc>
      </w:tr>
      <w:tr w14:paraId="4EAA1309">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474" w:hRule="atLeast"/>
          <w:jc w:val="center"/>
        </w:trPr>
        <w:tc>
          <w:tcPr>
            <w:tcW w:w="1569" w:type="dxa"/>
            <w:gridSpan w:val="2"/>
            <w:shd w:val="clear" w:color="auto" w:fill="auto"/>
            <w:vAlign w:val="center"/>
          </w:tcPr>
          <w:p w14:paraId="630C5F14">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jc w:val="center"/>
              <w:textAlignment w:val="auto"/>
              <w:rPr>
                <w:rFonts w:hint="eastAsia" w:cs="楷体" w:asciiTheme="minorEastAsia" w:hAnsiTheme="minorEastAsia" w:eastAsiaTheme="minorEastAsia"/>
                <w:b/>
                <w:bCs/>
                <w:kern w:val="0"/>
                <w:sz w:val="22"/>
                <w:szCs w:val="22"/>
              </w:rPr>
            </w:pPr>
            <w:r>
              <w:rPr>
                <w:rFonts w:hint="eastAsia" w:cs="楷体" w:asciiTheme="minorEastAsia" w:hAnsiTheme="minorEastAsia" w:eastAsiaTheme="minorEastAsia"/>
                <w:b/>
                <w:bCs/>
                <w:kern w:val="0"/>
                <w:sz w:val="22"/>
                <w:szCs w:val="22"/>
              </w:rPr>
              <w:t>报到时间</w:t>
            </w:r>
          </w:p>
        </w:tc>
        <w:tc>
          <w:tcPr>
            <w:tcW w:w="7340" w:type="dxa"/>
            <w:gridSpan w:val="2"/>
            <w:shd w:val="clear" w:color="auto" w:fill="auto"/>
            <w:vAlign w:val="center"/>
          </w:tcPr>
          <w:p w14:paraId="6CA85D9A">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ind w:left="-105" w:leftChars="-50" w:right="-105" w:rightChars="-50"/>
              <w:jc w:val="center"/>
              <w:textAlignment w:val="auto"/>
              <w:rPr>
                <w:rFonts w:hint="eastAsia" w:cs="楷体" w:asciiTheme="minorEastAsia" w:hAnsiTheme="minorEastAsia" w:eastAsiaTheme="minorEastAsia"/>
                <w:b/>
                <w:bCs/>
                <w:spacing w:val="-11"/>
                <w:kern w:val="0"/>
                <w:sz w:val="22"/>
                <w:szCs w:val="22"/>
              </w:rPr>
            </w:pPr>
            <w:r>
              <w:rPr>
                <w:rFonts w:hint="eastAsia" w:cs="楷体" w:asciiTheme="minorEastAsia" w:hAnsiTheme="minorEastAsia" w:eastAsiaTheme="minorEastAsia"/>
                <w:b/>
                <w:bCs/>
                <w:kern w:val="0"/>
                <w:sz w:val="22"/>
                <w:szCs w:val="22"/>
              </w:rPr>
              <w:t>8月6日全天报到</w:t>
            </w:r>
          </w:p>
        </w:tc>
        <w:tc>
          <w:tcPr>
            <w:tcW w:w="792" w:type="dxa"/>
            <w:vAlign w:val="center"/>
          </w:tcPr>
          <w:p w14:paraId="121BC6E6">
            <w:pPr>
              <w:keepNext w:val="0"/>
              <w:keepLines w:val="0"/>
              <w:pageBreakBefore w:val="0"/>
              <w:widowControl w:val="0"/>
              <w:kinsoku/>
              <w:wordWrap/>
              <w:overflowPunct/>
              <w:topLinePunct w:val="0"/>
              <w:autoSpaceDE/>
              <w:autoSpaceDN/>
              <w:bidi w:val="0"/>
              <w:snapToGrid w:val="0"/>
              <w:spacing w:before="7" w:beforeLines="2" w:after="7" w:afterLines="2" w:line="440" w:lineRule="exact"/>
              <w:ind w:left="-105" w:leftChars="-50" w:right="-105" w:rightChars="-50"/>
              <w:jc w:val="center"/>
              <w:textAlignment w:val="auto"/>
              <w:rPr>
                <w:rFonts w:hint="eastAsia" w:cs="楷体" w:asciiTheme="minorEastAsia" w:hAnsiTheme="minorEastAsia" w:eastAsiaTheme="minorEastAsia"/>
                <w:b/>
                <w:bCs/>
                <w:kern w:val="0"/>
                <w:sz w:val="28"/>
                <w:szCs w:val="28"/>
              </w:rPr>
            </w:pPr>
            <w:r>
              <w:rPr>
                <w:rFonts w:hint="eastAsia" w:cs="楷体" w:asciiTheme="minorEastAsia" w:hAnsiTheme="minorEastAsia" w:eastAsiaTheme="minorEastAsia"/>
                <w:b/>
                <w:bCs/>
                <w:kern w:val="0"/>
                <w:sz w:val="22"/>
                <w:szCs w:val="22"/>
              </w:rPr>
              <w:t>贵阳</w:t>
            </w:r>
          </w:p>
        </w:tc>
      </w:tr>
      <w:tr w14:paraId="4AE7AEB5">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3416" w:hRule="atLeast"/>
          <w:jc w:val="center"/>
        </w:trPr>
        <w:tc>
          <w:tcPr>
            <w:tcW w:w="771" w:type="dxa"/>
            <w:vMerge w:val="restart"/>
            <w:shd w:val="clear" w:color="auto" w:fill="auto"/>
            <w:vAlign w:val="center"/>
          </w:tcPr>
          <w:p w14:paraId="6DA923EC">
            <w:pPr>
              <w:keepNext w:val="0"/>
              <w:keepLines w:val="0"/>
              <w:pageBreakBefore w:val="0"/>
              <w:widowControl w:val="0"/>
              <w:kinsoku/>
              <w:wordWrap/>
              <w:overflowPunct/>
              <w:topLinePunct w:val="0"/>
              <w:autoSpaceDE/>
              <w:autoSpaceDN/>
              <w:bidi w:val="0"/>
              <w:spacing w:before="7" w:beforeLines="2" w:after="7" w:afterLines="2" w:line="440" w:lineRule="exact"/>
              <w:jc w:val="center"/>
              <w:textAlignment w:val="auto"/>
              <w:rPr>
                <w:rFonts w:hint="eastAsia" w:cs="楷体" w:asciiTheme="minorEastAsia" w:hAnsiTheme="minorEastAsia" w:eastAsiaTheme="minorEastAsia"/>
                <w:b/>
                <w:bCs/>
                <w:kern w:val="0"/>
                <w:sz w:val="22"/>
                <w:szCs w:val="22"/>
              </w:rPr>
            </w:pPr>
            <w:r>
              <w:rPr>
                <w:rFonts w:hint="eastAsia" w:cs="楷体" w:asciiTheme="minorEastAsia" w:hAnsiTheme="minorEastAsia" w:eastAsiaTheme="minorEastAsia"/>
                <w:b/>
                <w:bCs/>
                <w:kern w:val="0"/>
                <w:sz w:val="22"/>
                <w:szCs w:val="22"/>
              </w:rPr>
              <w:t>8月</w:t>
            </w:r>
          </w:p>
          <w:p w14:paraId="3CCCE89C">
            <w:pPr>
              <w:keepNext w:val="0"/>
              <w:keepLines w:val="0"/>
              <w:pageBreakBefore w:val="0"/>
              <w:widowControl w:val="0"/>
              <w:kinsoku/>
              <w:wordWrap/>
              <w:overflowPunct/>
              <w:topLinePunct w:val="0"/>
              <w:autoSpaceDE/>
              <w:autoSpaceDN/>
              <w:bidi w:val="0"/>
              <w:spacing w:before="7" w:beforeLines="2" w:after="7" w:afterLines="2" w:line="440" w:lineRule="exact"/>
              <w:jc w:val="center"/>
              <w:textAlignment w:val="auto"/>
              <w:rPr>
                <w:rFonts w:hint="eastAsia" w:cs="楷体" w:asciiTheme="minorEastAsia" w:hAnsiTheme="minorEastAsia" w:eastAsiaTheme="minorEastAsia"/>
                <w:b/>
                <w:bCs/>
                <w:kern w:val="0"/>
                <w:sz w:val="22"/>
                <w:szCs w:val="22"/>
              </w:rPr>
            </w:pPr>
            <w:r>
              <w:rPr>
                <w:rFonts w:hint="eastAsia" w:cs="楷体" w:asciiTheme="minorEastAsia" w:hAnsiTheme="minorEastAsia" w:eastAsiaTheme="minorEastAsia"/>
                <w:b/>
                <w:bCs/>
                <w:kern w:val="0"/>
                <w:sz w:val="22"/>
                <w:szCs w:val="22"/>
              </w:rPr>
              <w:t>7日</w:t>
            </w:r>
          </w:p>
        </w:tc>
        <w:tc>
          <w:tcPr>
            <w:tcW w:w="798" w:type="dxa"/>
            <w:shd w:val="clear" w:color="auto" w:fill="auto"/>
            <w:vAlign w:val="center"/>
          </w:tcPr>
          <w:p w14:paraId="1C048895">
            <w:pPr>
              <w:keepNext w:val="0"/>
              <w:keepLines w:val="0"/>
              <w:pageBreakBefore w:val="0"/>
              <w:widowControl w:val="0"/>
              <w:kinsoku/>
              <w:wordWrap/>
              <w:overflowPunct/>
              <w:topLinePunct w:val="0"/>
              <w:autoSpaceDE/>
              <w:autoSpaceDN/>
              <w:bidi w:val="0"/>
              <w:spacing w:before="7" w:beforeLines="2" w:after="7" w:afterLines="2" w:line="440" w:lineRule="exact"/>
              <w:jc w:val="center"/>
              <w:textAlignment w:val="auto"/>
              <w:rPr>
                <w:rFonts w:hint="eastAsia" w:cs="楷体" w:asciiTheme="minorEastAsia" w:hAnsiTheme="minorEastAsia" w:eastAsiaTheme="minorEastAsia"/>
                <w:kern w:val="0"/>
                <w:sz w:val="22"/>
                <w:szCs w:val="22"/>
              </w:rPr>
            </w:pPr>
            <w:r>
              <w:rPr>
                <w:rFonts w:hint="eastAsia" w:cs="楷体" w:asciiTheme="minorEastAsia" w:hAnsiTheme="minorEastAsia" w:eastAsiaTheme="minorEastAsia"/>
                <w:kern w:val="0"/>
                <w:sz w:val="22"/>
                <w:szCs w:val="22"/>
              </w:rPr>
              <w:t>上午</w:t>
            </w:r>
          </w:p>
          <w:p w14:paraId="74F882C9">
            <w:pPr>
              <w:keepNext w:val="0"/>
              <w:keepLines w:val="0"/>
              <w:pageBreakBefore w:val="0"/>
              <w:widowControl w:val="0"/>
              <w:kinsoku/>
              <w:wordWrap/>
              <w:overflowPunct/>
              <w:topLinePunct w:val="0"/>
              <w:autoSpaceDE/>
              <w:autoSpaceDN/>
              <w:bidi w:val="0"/>
              <w:spacing w:before="7" w:beforeLines="2" w:after="7" w:afterLines="2" w:line="440" w:lineRule="exact"/>
              <w:jc w:val="center"/>
              <w:textAlignment w:val="auto"/>
              <w:rPr>
                <w:rFonts w:hint="eastAsia" w:cs="楷体" w:asciiTheme="minorEastAsia" w:hAnsiTheme="minorEastAsia" w:eastAsiaTheme="minorEastAsia"/>
                <w:kern w:val="0"/>
                <w:sz w:val="22"/>
                <w:szCs w:val="22"/>
              </w:rPr>
            </w:pPr>
            <w:r>
              <w:rPr>
                <w:rFonts w:hint="eastAsia" w:cs="楷体" w:asciiTheme="minorEastAsia" w:hAnsiTheme="minorEastAsia" w:eastAsiaTheme="minorEastAsia"/>
                <w:kern w:val="0"/>
                <w:sz w:val="22"/>
                <w:szCs w:val="22"/>
              </w:rPr>
              <w:t>09:00</w:t>
            </w:r>
          </w:p>
          <w:p w14:paraId="7CBE3DDF">
            <w:pPr>
              <w:keepNext w:val="0"/>
              <w:keepLines w:val="0"/>
              <w:pageBreakBefore w:val="0"/>
              <w:widowControl w:val="0"/>
              <w:kinsoku/>
              <w:wordWrap/>
              <w:overflowPunct/>
              <w:topLinePunct w:val="0"/>
              <w:autoSpaceDE/>
              <w:autoSpaceDN/>
              <w:bidi w:val="0"/>
              <w:spacing w:before="7" w:beforeLines="2" w:after="7" w:afterLines="2" w:line="440" w:lineRule="exact"/>
              <w:jc w:val="center"/>
              <w:textAlignment w:val="auto"/>
              <w:rPr>
                <w:rFonts w:hint="eastAsia" w:cs="楷体" w:asciiTheme="minorEastAsia" w:hAnsiTheme="minorEastAsia" w:eastAsiaTheme="minorEastAsia"/>
                <w:kern w:val="0"/>
                <w:sz w:val="22"/>
                <w:szCs w:val="22"/>
              </w:rPr>
            </w:pPr>
            <w:r>
              <w:rPr>
                <w:rFonts w:hint="eastAsia" w:cs="楷体" w:asciiTheme="minorEastAsia" w:hAnsiTheme="minorEastAsia" w:eastAsiaTheme="minorEastAsia"/>
                <w:kern w:val="0"/>
                <w:sz w:val="22"/>
                <w:szCs w:val="22"/>
              </w:rPr>
              <w:t>～</w:t>
            </w:r>
          </w:p>
          <w:p w14:paraId="295880BC">
            <w:pPr>
              <w:keepNext w:val="0"/>
              <w:keepLines w:val="0"/>
              <w:pageBreakBefore w:val="0"/>
              <w:widowControl w:val="0"/>
              <w:kinsoku/>
              <w:wordWrap/>
              <w:overflowPunct/>
              <w:topLinePunct w:val="0"/>
              <w:autoSpaceDE/>
              <w:autoSpaceDN/>
              <w:bidi w:val="0"/>
              <w:spacing w:before="7" w:beforeLines="2" w:after="7" w:afterLines="2" w:line="440" w:lineRule="exact"/>
              <w:jc w:val="center"/>
              <w:textAlignment w:val="auto"/>
              <w:rPr>
                <w:rFonts w:hint="eastAsia" w:cs="楷体" w:asciiTheme="minorEastAsia" w:hAnsiTheme="minorEastAsia" w:eastAsiaTheme="minorEastAsia"/>
                <w:kern w:val="0"/>
                <w:sz w:val="22"/>
                <w:szCs w:val="22"/>
              </w:rPr>
            </w:pPr>
            <w:r>
              <w:rPr>
                <w:rFonts w:hint="eastAsia" w:cs="楷体" w:asciiTheme="minorEastAsia" w:hAnsiTheme="minorEastAsia" w:eastAsiaTheme="minorEastAsia"/>
                <w:kern w:val="0"/>
                <w:sz w:val="22"/>
                <w:szCs w:val="22"/>
              </w:rPr>
              <w:t>11:30</w:t>
            </w:r>
          </w:p>
        </w:tc>
        <w:tc>
          <w:tcPr>
            <w:tcW w:w="4872" w:type="dxa"/>
            <w:shd w:val="clear" w:color="auto" w:fill="auto"/>
            <w:vAlign w:val="center"/>
          </w:tcPr>
          <w:p w14:paraId="434F755A">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textAlignment w:val="auto"/>
              <w:rPr>
                <w:rFonts w:hint="eastAsia" w:cs="楷体" w:asciiTheme="minorEastAsia" w:hAnsiTheme="minorEastAsia" w:eastAsiaTheme="minorEastAsia"/>
                <w:b/>
                <w:bCs/>
                <w:color w:val="0D0D0D" w:themeColor="text1" w:themeTint="F2"/>
                <w:kern w:val="0"/>
                <w:sz w:val="22"/>
                <w:szCs w:val="22"/>
                <w14:textFill>
                  <w14:solidFill>
                    <w14:schemeClr w14:val="tx1">
                      <w14:lumMod w14:val="95000"/>
                      <w14:lumOff w14:val="5000"/>
                    </w14:schemeClr>
                  </w14:solidFill>
                </w14:textFill>
              </w:rPr>
            </w:pPr>
            <w:r>
              <w:rPr>
                <w:rFonts w:hint="eastAsia" w:cs="楷体" w:asciiTheme="minorEastAsia" w:hAnsiTheme="minorEastAsia" w:eastAsiaTheme="minorEastAsia"/>
                <w:b/>
                <w:bCs/>
                <w:color w:val="0D0D0D" w:themeColor="text1" w:themeTint="F2"/>
                <w:kern w:val="0"/>
                <w:sz w:val="22"/>
                <w:szCs w:val="22"/>
                <w14:textFill>
                  <w14:solidFill>
                    <w14:schemeClr w14:val="tx1">
                      <w14:lumMod w14:val="95000"/>
                      <w14:lumOff w14:val="5000"/>
                    </w14:schemeClr>
                  </w14:solidFill>
                </w14:textFill>
              </w:rPr>
              <w:t>深度思考为先——使用AI的底层思维</w:t>
            </w:r>
          </w:p>
          <w:p w14:paraId="5A55DB5B">
            <w:pPr>
              <w:keepNext w:val="0"/>
              <w:keepLines w:val="0"/>
              <w:pageBreakBefore w:val="0"/>
              <w:widowControl w:val="0"/>
              <w:numPr>
                <w:ilvl w:val="0"/>
                <w:numId w:val="1"/>
              </w:numPr>
              <w:kinsoku/>
              <w:wordWrap/>
              <w:overflowPunct/>
              <w:topLinePunct w:val="0"/>
              <w:autoSpaceDE/>
              <w:autoSpaceDN/>
              <w:bidi w:val="0"/>
              <w:adjustRightInd w:val="0"/>
              <w:snapToGrid w:val="0"/>
              <w:spacing w:before="7" w:beforeLines="2" w:after="7" w:afterLines="2" w:line="440" w:lineRule="exact"/>
              <w:textAlignment w:val="auto"/>
              <w:rPr>
                <w:rFonts w:hint="eastAsia" w:cs="楷体" w:asciiTheme="minorEastAsia" w:hAnsiTheme="minorEastAsia" w:eastAsiaTheme="minorEastAsia"/>
                <w:kern w:val="0"/>
                <w:sz w:val="22"/>
                <w:szCs w:val="22"/>
              </w:rPr>
            </w:pPr>
            <w:r>
              <w:rPr>
                <w:rFonts w:hint="eastAsia" w:cs="楷体" w:asciiTheme="minorEastAsia" w:hAnsiTheme="minorEastAsia" w:eastAsiaTheme="minorEastAsia"/>
                <w:kern w:val="0"/>
                <w:sz w:val="22"/>
                <w:szCs w:val="22"/>
              </w:rPr>
              <w:t>协同思维</w:t>
            </w:r>
          </w:p>
          <w:p w14:paraId="2ACD0DD9">
            <w:pPr>
              <w:keepNext w:val="0"/>
              <w:keepLines w:val="0"/>
              <w:pageBreakBefore w:val="0"/>
              <w:widowControl w:val="0"/>
              <w:numPr>
                <w:ilvl w:val="0"/>
                <w:numId w:val="1"/>
              </w:numPr>
              <w:kinsoku/>
              <w:wordWrap/>
              <w:overflowPunct/>
              <w:topLinePunct w:val="0"/>
              <w:autoSpaceDE/>
              <w:autoSpaceDN/>
              <w:bidi w:val="0"/>
              <w:adjustRightInd w:val="0"/>
              <w:snapToGrid w:val="0"/>
              <w:spacing w:before="7" w:beforeLines="2" w:after="7" w:afterLines="2" w:line="440" w:lineRule="exact"/>
              <w:textAlignment w:val="auto"/>
              <w:rPr>
                <w:rFonts w:hint="eastAsia" w:cs="楷体" w:asciiTheme="minorEastAsia" w:hAnsiTheme="minorEastAsia" w:eastAsiaTheme="minorEastAsia"/>
                <w:kern w:val="0"/>
                <w:sz w:val="22"/>
                <w:szCs w:val="22"/>
              </w:rPr>
            </w:pPr>
            <w:r>
              <w:rPr>
                <w:rFonts w:hint="eastAsia" w:cs="楷体" w:asciiTheme="minorEastAsia" w:hAnsiTheme="minorEastAsia" w:eastAsiaTheme="minorEastAsia"/>
                <w:kern w:val="0"/>
                <w:sz w:val="22"/>
                <w:szCs w:val="22"/>
              </w:rPr>
              <w:t>结构思维</w:t>
            </w:r>
          </w:p>
          <w:p w14:paraId="179904DE">
            <w:pPr>
              <w:keepNext w:val="0"/>
              <w:keepLines w:val="0"/>
              <w:pageBreakBefore w:val="0"/>
              <w:widowControl w:val="0"/>
              <w:numPr>
                <w:ilvl w:val="0"/>
                <w:numId w:val="1"/>
              </w:numPr>
              <w:kinsoku/>
              <w:wordWrap/>
              <w:overflowPunct/>
              <w:topLinePunct w:val="0"/>
              <w:autoSpaceDE/>
              <w:autoSpaceDN/>
              <w:bidi w:val="0"/>
              <w:adjustRightInd w:val="0"/>
              <w:snapToGrid w:val="0"/>
              <w:spacing w:before="7" w:beforeLines="2" w:after="7" w:afterLines="2" w:line="440" w:lineRule="exact"/>
              <w:textAlignment w:val="auto"/>
              <w:rPr>
                <w:rFonts w:hint="eastAsia" w:cs="楷体" w:asciiTheme="minorEastAsia" w:hAnsiTheme="minorEastAsia" w:eastAsiaTheme="minorEastAsia"/>
                <w:kern w:val="0"/>
                <w:sz w:val="22"/>
                <w:szCs w:val="22"/>
              </w:rPr>
            </w:pPr>
            <w:r>
              <w:rPr>
                <w:rFonts w:hint="eastAsia" w:cs="楷体" w:asciiTheme="minorEastAsia" w:hAnsiTheme="minorEastAsia" w:eastAsiaTheme="minorEastAsia"/>
                <w:kern w:val="0"/>
                <w:sz w:val="22"/>
                <w:szCs w:val="22"/>
              </w:rPr>
              <w:t>产品思维</w:t>
            </w:r>
          </w:p>
          <w:p w14:paraId="645C739D">
            <w:pPr>
              <w:keepNext w:val="0"/>
              <w:keepLines w:val="0"/>
              <w:pageBreakBefore w:val="0"/>
              <w:widowControl w:val="0"/>
              <w:numPr>
                <w:ilvl w:val="0"/>
                <w:numId w:val="1"/>
              </w:numPr>
              <w:kinsoku/>
              <w:wordWrap/>
              <w:overflowPunct/>
              <w:topLinePunct w:val="0"/>
              <w:autoSpaceDE/>
              <w:autoSpaceDN/>
              <w:bidi w:val="0"/>
              <w:adjustRightInd w:val="0"/>
              <w:snapToGrid w:val="0"/>
              <w:spacing w:before="7" w:beforeLines="2" w:after="7" w:afterLines="2" w:line="440" w:lineRule="exact"/>
              <w:textAlignment w:val="auto"/>
              <w:rPr>
                <w:rFonts w:hint="eastAsia" w:cs="楷体" w:asciiTheme="minorEastAsia" w:hAnsiTheme="minorEastAsia" w:eastAsiaTheme="minorEastAsia"/>
                <w:kern w:val="0"/>
                <w:sz w:val="22"/>
                <w:szCs w:val="22"/>
              </w:rPr>
            </w:pPr>
            <w:r>
              <w:rPr>
                <w:rFonts w:hint="eastAsia" w:cs="楷体" w:asciiTheme="minorEastAsia" w:hAnsiTheme="minorEastAsia" w:eastAsiaTheme="minorEastAsia"/>
                <w:kern w:val="0"/>
                <w:sz w:val="22"/>
                <w:szCs w:val="22"/>
              </w:rPr>
              <w:t>迭代思维</w:t>
            </w:r>
          </w:p>
          <w:p w14:paraId="49CC4C5D">
            <w:pPr>
              <w:keepNext w:val="0"/>
              <w:keepLines w:val="0"/>
              <w:pageBreakBefore w:val="0"/>
              <w:widowControl w:val="0"/>
              <w:numPr>
                <w:ilvl w:val="0"/>
                <w:numId w:val="1"/>
              </w:numPr>
              <w:kinsoku/>
              <w:wordWrap/>
              <w:overflowPunct/>
              <w:topLinePunct w:val="0"/>
              <w:autoSpaceDE/>
              <w:autoSpaceDN/>
              <w:bidi w:val="0"/>
              <w:adjustRightInd w:val="0"/>
              <w:snapToGrid w:val="0"/>
              <w:spacing w:before="7" w:beforeLines="2" w:after="7" w:afterLines="2" w:line="440" w:lineRule="exact"/>
              <w:textAlignment w:val="auto"/>
              <w:rPr>
                <w:rFonts w:hint="eastAsia" w:cs="楷体" w:asciiTheme="minorEastAsia" w:hAnsiTheme="minorEastAsia" w:eastAsiaTheme="minorEastAsia"/>
                <w:kern w:val="0"/>
                <w:sz w:val="22"/>
                <w:szCs w:val="22"/>
              </w:rPr>
            </w:pPr>
            <w:r>
              <w:rPr>
                <w:rFonts w:hint="eastAsia" w:cs="楷体" w:asciiTheme="minorEastAsia" w:hAnsiTheme="minorEastAsia" w:eastAsiaTheme="minorEastAsia"/>
                <w:kern w:val="0"/>
                <w:sz w:val="22"/>
                <w:szCs w:val="22"/>
              </w:rPr>
              <w:t>避幻思维</w:t>
            </w:r>
          </w:p>
          <w:p w14:paraId="3D9A6F11">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textAlignment w:val="auto"/>
              <w:rPr>
                <w:rFonts w:hint="eastAsia" w:cs="楷体" w:asciiTheme="minorEastAsia" w:hAnsiTheme="minorEastAsia" w:eastAsiaTheme="minorEastAsia"/>
                <w:b/>
                <w:bCs/>
                <w:kern w:val="0"/>
                <w:sz w:val="22"/>
                <w:szCs w:val="22"/>
              </w:rPr>
            </w:pPr>
            <w:r>
              <w:rPr>
                <w:rFonts w:hint="eastAsia" w:cs="楷体" w:asciiTheme="minorEastAsia" w:hAnsiTheme="minorEastAsia" w:eastAsiaTheme="minorEastAsia"/>
                <w:b/>
                <w:bCs/>
                <w:kern w:val="0"/>
                <w:sz w:val="22"/>
                <w:szCs w:val="22"/>
              </w:rPr>
              <w:t>DS赋能高效备课——减轻您的超级负担</w:t>
            </w:r>
          </w:p>
          <w:p w14:paraId="68A3AC80">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textAlignment w:val="auto"/>
              <w:rPr>
                <w:rFonts w:hint="eastAsia" w:cs="楷体" w:asciiTheme="minorEastAsia" w:hAnsiTheme="minorEastAsia" w:eastAsiaTheme="minorEastAsia"/>
                <w:kern w:val="0"/>
                <w:sz w:val="22"/>
                <w:szCs w:val="22"/>
              </w:rPr>
            </w:pPr>
            <w:r>
              <w:rPr>
                <w:rFonts w:hint="eastAsia" w:cs="楷体" w:asciiTheme="minorEastAsia" w:hAnsiTheme="minorEastAsia" w:eastAsiaTheme="minorEastAsia"/>
                <w:kern w:val="0"/>
                <w:sz w:val="22"/>
                <w:szCs w:val="22"/>
              </w:rPr>
              <w:t>1.借助DeepSeek高效解析教材内容</w:t>
            </w:r>
          </w:p>
          <w:p w14:paraId="6A1D95B8">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textAlignment w:val="auto"/>
              <w:rPr>
                <w:rFonts w:hint="eastAsia" w:cs="楷体" w:asciiTheme="minorEastAsia" w:hAnsiTheme="minorEastAsia" w:eastAsiaTheme="minorEastAsia"/>
                <w:kern w:val="0"/>
                <w:sz w:val="22"/>
                <w:szCs w:val="22"/>
              </w:rPr>
            </w:pPr>
            <w:r>
              <w:rPr>
                <w:rFonts w:hint="eastAsia" w:cs="楷体" w:asciiTheme="minorEastAsia" w:hAnsiTheme="minorEastAsia" w:eastAsiaTheme="minorEastAsia"/>
                <w:kern w:val="0"/>
                <w:sz w:val="22"/>
                <w:szCs w:val="22"/>
              </w:rPr>
              <w:t>2.借助DeepSeek重构课程内容</w:t>
            </w:r>
          </w:p>
          <w:p w14:paraId="0C05B147">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textAlignment w:val="auto"/>
              <w:rPr>
                <w:rFonts w:hint="eastAsia" w:cs="楷体" w:asciiTheme="minorEastAsia" w:hAnsiTheme="minorEastAsia" w:eastAsiaTheme="minorEastAsia"/>
                <w:kern w:val="0"/>
                <w:sz w:val="22"/>
                <w:szCs w:val="22"/>
              </w:rPr>
            </w:pPr>
            <w:r>
              <w:rPr>
                <w:rFonts w:hint="eastAsia" w:cs="楷体" w:asciiTheme="minorEastAsia" w:hAnsiTheme="minorEastAsia" w:eastAsiaTheme="minorEastAsia"/>
                <w:kern w:val="0"/>
                <w:sz w:val="22"/>
                <w:szCs w:val="22"/>
              </w:rPr>
              <w:t>3.借助DeepSeek课程思政内容设计</w:t>
            </w:r>
          </w:p>
          <w:p w14:paraId="516EA6D1">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textAlignment w:val="auto"/>
              <w:rPr>
                <w:rFonts w:hint="eastAsia" w:cs="楷体" w:asciiTheme="minorEastAsia" w:hAnsiTheme="minorEastAsia" w:eastAsiaTheme="minorEastAsia"/>
                <w:kern w:val="0"/>
                <w:sz w:val="22"/>
                <w:szCs w:val="22"/>
              </w:rPr>
            </w:pPr>
            <w:r>
              <w:rPr>
                <w:rFonts w:hint="eastAsia" w:cs="楷体" w:asciiTheme="minorEastAsia" w:hAnsiTheme="minorEastAsia" w:eastAsiaTheme="minorEastAsia"/>
                <w:kern w:val="0"/>
                <w:sz w:val="22"/>
                <w:szCs w:val="22"/>
              </w:rPr>
              <w:t>4.借助DeepSeek对接课程标准</w:t>
            </w:r>
          </w:p>
        </w:tc>
        <w:tc>
          <w:tcPr>
            <w:tcW w:w="2468" w:type="dxa"/>
            <w:shd w:val="clear" w:color="auto" w:fill="auto"/>
            <w:vAlign w:val="center"/>
          </w:tcPr>
          <w:p w14:paraId="1D027858">
            <w:pPr>
              <w:keepNext w:val="0"/>
              <w:keepLines w:val="0"/>
              <w:pageBreakBefore w:val="0"/>
              <w:widowControl w:val="0"/>
              <w:kinsoku/>
              <w:wordWrap/>
              <w:overflowPunct/>
              <w:topLinePunct w:val="0"/>
              <w:autoSpaceDE/>
              <w:autoSpaceDN/>
              <w:bidi w:val="0"/>
              <w:spacing w:before="7" w:beforeLines="2" w:after="7" w:afterLines="2" w:line="440" w:lineRule="exact"/>
              <w:textAlignment w:val="auto"/>
              <w:rPr>
                <w:rFonts w:hint="eastAsia" w:cs="楷体" w:asciiTheme="minorEastAsia" w:hAnsiTheme="minorEastAsia" w:eastAsiaTheme="minorEastAsia"/>
                <w:b/>
                <w:bCs/>
                <w:kern w:val="0"/>
                <w:sz w:val="20"/>
                <w:szCs w:val="20"/>
              </w:rPr>
            </w:pPr>
            <w:r>
              <w:rPr>
                <w:rFonts w:hint="eastAsia" w:cs="楷体" w:asciiTheme="minorEastAsia" w:hAnsiTheme="minorEastAsia" w:eastAsiaTheme="minorEastAsia"/>
                <w:b/>
                <w:bCs/>
                <w:kern w:val="0"/>
                <w:sz w:val="20"/>
                <w:szCs w:val="20"/>
              </w:rPr>
              <w:t>学习成效：</w:t>
            </w:r>
          </w:p>
          <w:p w14:paraId="02CF8856">
            <w:pPr>
              <w:keepNext w:val="0"/>
              <w:keepLines w:val="0"/>
              <w:pageBreakBefore w:val="0"/>
              <w:widowControl w:val="0"/>
              <w:kinsoku/>
              <w:wordWrap/>
              <w:overflowPunct/>
              <w:topLinePunct w:val="0"/>
              <w:autoSpaceDE/>
              <w:autoSpaceDN/>
              <w:bidi w:val="0"/>
              <w:spacing w:before="7" w:beforeLines="2" w:after="7" w:afterLines="2" w:line="440" w:lineRule="exact"/>
              <w:textAlignment w:val="auto"/>
              <w:rPr>
                <w:rFonts w:hint="eastAsia" w:cs="楷体" w:asciiTheme="minorEastAsia" w:hAnsiTheme="minorEastAsia" w:eastAsiaTheme="minorEastAsia"/>
                <w:kern w:val="0"/>
                <w:sz w:val="20"/>
                <w:szCs w:val="20"/>
              </w:rPr>
            </w:pPr>
            <w:r>
              <w:rPr>
                <w:rFonts w:hint="eastAsia" w:cs="楷体" w:asciiTheme="minorEastAsia" w:hAnsiTheme="minorEastAsia" w:eastAsiaTheme="minorEastAsia"/>
                <w:kern w:val="0"/>
                <w:sz w:val="20"/>
                <w:szCs w:val="20"/>
              </w:rPr>
              <w:t>1、能够熟练运用</w:t>
            </w:r>
            <w:r>
              <w:rPr>
                <w:rFonts w:hint="eastAsia" w:cs="楷体" w:asciiTheme="minorEastAsia" w:hAnsiTheme="minorEastAsia" w:eastAsiaTheme="minorEastAsia"/>
                <w:kern w:val="0"/>
                <w:sz w:val="22"/>
                <w:szCs w:val="22"/>
              </w:rPr>
              <w:t>DeepSeek等</w:t>
            </w:r>
            <w:r>
              <w:rPr>
                <w:rFonts w:hint="eastAsia" w:cs="楷体" w:asciiTheme="minorEastAsia" w:hAnsiTheme="minorEastAsia" w:eastAsiaTheme="minorEastAsia"/>
                <w:kern w:val="0"/>
                <w:sz w:val="20"/>
                <w:szCs w:val="20"/>
              </w:rPr>
              <w:t>AI工具快速解析教材内容，并高效制定出结构化的课程计划</w:t>
            </w:r>
          </w:p>
          <w:p w14:paraId="6EADFFD7">
            <w:pPr>
              <w:keepNext w:val="0"/>
              <w:keepLines w:val="0"/>
              <w:pageBreakBefore w:val="0"/>
              <w:widowControl w:val="0"/>
              <w:kinsoku/>
              <w:wordWrap/>
              <w:overflowPunct/>
              <w:topLinePunct w:val="0"/>
              <w:autoSpaceDE/>
              <w:autoSpaceDN/>
              <w:bidi w:val="0"/>
              <w:spacing w:before="7" w:beforeLines="2" w:after="7" w:afterLines="2" w:line="440" w:lineRule="exact"/>
              <w:textAlignment w:val="auto"/>
              <w:rPr>
                <w:rFonts w:hint="eastAsia" w:cs="楷体" w:asciiTheme="minorEastAsia" w:hAnsiTheme="minorEastAsia" w:eastAsiaTheme="minorEastAsia"/>
                <w:kern w:val="0"/>
                <w:sz w:val="20"/>
                <w:szCs w:val="20"/>
              </w:rPr>
            </w:pPr>
            <w:r>
              <w:rPr>
                <w:rFonts w:hint="eastAsia" w:cs="楷体" w:asciiTheme="minorEastAsia" w:hAnsiTheme="minorEastAsia" w:eastAsiaTheme="minorEastAsia"/>
                <w:kern w:val="0"/>
                <w:sz w:val="20"/>
                <w:szCs w:val="20"/>
              </w:rPr>
              <w:t>2、让AI成为教师备课助手，实现备课过程的自动化和智能化</w:t>
            </w:r>
          </w:p>
        </w:tc>
        <w:tc>
          <w:tcPr>
            <w:tcW w:w="792" w:type="dxa"/>
            <w:shd w:val="clear" w:color="auto" w:fill="auto"/>
            <w:vAlign w:val="center"/>
          </w:tcPr>
          <w:p w14:paraId="197A38CB">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jc w:val="center"/>
              <w:textAlignment w:val="auto"/>
              <w:rPr>
                <w:rFonts w:hint="eastAsia" w:cs="楷体" w:asciiTheme="minorEastAsia" w:hAnsiTheme="minorEastAsia" w:eastAsiaTheme="minorEastAsia"/>
                <w:b/>
                <w:bCs/>
                <w:kern w:val="0"/>
                <w:sz w:val="22"/>
                <w:szCs w:val="22"/>
              </w:rPr>
            </w:pPr>
            <w:r>
              <w:rPr>
                <w:rFonts w:hint="eastAsia" w:cs="楷体" w:asciiTheme="minorEastAsia" w:hAnsiTheme="minorEastAsia" w:eastAsiaTheme="minorEastAsia"/>
                <w:b/>
                <w:bCs/>
                <w:kern w:val="0"/>
                <w:sz w:val="22"/>
                <w:szCs w:val="22"/>
              </w:rPr>
              <w:t>会</w:t>
            </w:r>
          </w:p>
          <w:p w14:paraId="64A1D7A3">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jc w:val="center"/>
              <w:textAlignment w:val="auto"/>
              <w:rPr>
                <w:rFonts w:hint="eastAsia" w:cs="楷体" w:asciiTheme="minorEastAsia" w:hAnsiTheme="minorEastAsia" w:eastAsiaTheme="minorEastAsia"/>
                <w:b/>
                <w:bCs/>
                <w:kern w:val="0"/>
                <w:sz w:val="22"/>
                <w:szCs w:val="22"/>
              </w:rPr>
            </w:pPr>
            <w:r>
              <w:rPr>
                <w:rFonts w:hint="eastAsia" w:cs="楷体" w:asciiTheme="minorEastAsia" w:hAnsiTheme="minorEastAsia" w:eastAsiaTheme="minorEastAsia"/>
                <w:b/>
                <w:bCs/>
                <w:kern w:val="0"/>
                <w:sz w:val="22"/>
                <w:szCs w:val="22"/>
              </w:rPr>
              <w:t>议</w:t>
            </w:r>
          </w:p>
          <w:p w14:paraId="1AABF43C">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jc w:val="center"/>
              <w:textAlignment w:val="auto"/>
              <w:rPr>
                <w:rFonts w:hint="eastAsia" w:cs="楷体" w:asciiTheme="minorEastAsia" w:hAnsiTheme="minorEastAsia" w:eastAsiaTheme="minorEastAsia"/>
                <w:b/>
                <w:bCs/>
                <w:kern w:val="0"/>
                <w:sz w:val="22"/>
                <w:szCs w:val="22"/>
              </w:rPr>
            </w:pPr>
            <w:r>
              <w:rPr>
                <w:rFonts w:hint="eastAsia" w:cs="楷体" w:asciiTheme="minorEastAsia" w:hAnsiTheme="minorEastAsia" w:eastAsiaTheme="minorEastAsia"/>
                <w:b/>
                <w:bCs/>
                <w:kern w:val="0"/>
                <w:sz w:val="22"/>
                <w:szCs w:val="22"/>
              </w:rPr>
              <w:t>室</w:t>
            </w:r>
          </w:p>
          <w:p w14:paraId="1DBAE9B2">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jc w:val="center"/>
              <w:textAlignment w:val="auto"/>
              <w:rPr>
                <w:rFonts w:hint="eastAsia" w:cs="楷体" w:asciiTheme="minorEastAsia" w:hAnsiTheme="minorEastAsia" w:eastAsiaTheme="minorEastAsia"/>
                <w:b/>
                <w:bCs/>
                <w:kern w:val="0"/>
                <w:sz w:val="22"/>
                <w:szCs w:val="22"/>
              </w:rPr>
            </w:pPr>
            <w:r>
              <w:rPr>
                <w:rFonts w:hint="eastAsia" w:cs="楷体" w:asciiTheme="minorEastAsia" w:hAnsiTheme="minorEastAsia" w:eastAsiaTheme="minorEastAsia"/>
                <w:b/>
                <w:bCs/>
                <w:kern w:val="0"/>
                <w:sz w:val="22"/>
                <w:szCs w:val="22"/>
              </w:rPr>
              <w:t>：</w:t>
            </w:r>
          </w:p>
          <w:p w14:paraId="7DE1A22F">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jc w:val="center"/>
              <w:textAlignment w:val="auto"/>
              <w:rPr>
                <w:rFonts w:hint="eastAsia" w:cs="楷体" w:asciiTheme="minorEastAsia" w:hAnsiTheme="minorEastAsia" w:eastAsiaTheme="minorEastAsia"/>
                <w:b/>
                <w:bCs/>
                <w:kern w:val="0"/>
                <w:sz w:val="22"/>
                <w:szCs w:val="22"/>
              </w:rPr>
            </w:pPr>
            <w:r>
              <w:rPr>
                <w:rFonts w:hint="eastAsia" w:cs="楷体" w:asciiTheme="minorEastAsia" w:hAnsiTheme="minorEastAsia" w:eastAsiaTheme="minorEastAsia"/>
                <w:b/>
                <w:bCs/>
                <w:kern w:val="0"/>
                <w:sz w:val="22"/>
                <w:szCs w:val="22"/>
              </w:rPr>
              <w:t>线</w:t>
            </w:r>
          </w:p>
          <w:p w14:paraId="35E2EE06">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jc w:val="center"/>
              <w:textAlignment w:val="auto"/>
              <w:rPr>
                <w:rFonts w:hint="eastAsia" w:cs="楷体" w:asciiTheme="minorEastAsia" w:hAnsiTheme="minorEastAsia" w:eastAsiaTheme="minorEastAsia"/>
                <w:b/>
                <w:bCs/>
                <w:kern w:val="0"/>
                <w:sz w:val="22"/>
                <w:szCs w:val="22"/>
              </w:rPr>
            </w:pPr>
            <w:r>
              <w:rPr>
                <w:rFonts w:hint="eastAsia" w:cs="楷体" w:asciiTheme="minorEastAsia" w:hAnsiTheme="minorEastAsia" w:eastAsiaTheme="minorEastAsia"/>
                <w:b/>
                <w:bCs/>
                <w:kern w:val="0"/>
                <w:sz w:val="22"/>
                <w:szCs w:val="22"/>
              </w:rPr>
              <w:t>上</w:t>
            </w:r>
          </w:p>
          <w:p w14:paraId="3E350F67">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jc w:val="center"/>
              <w:textAlignment w:val="auto"/>
              <w:rPr>
                <w:rFonts w:hint="eastAsia" w:cs="楷体" w:asciiTheme="minorEastAsia" w:hAnsiTheme="minorEastAsia" w:eastAsiaTheme="minorEastAsia"/>
                <w:b/>
                <w:bCs/>
                <w:kern w:val="0"/>
                <w:sz w:val="22"/>
                <w:szCs w:val="22"/>
              </w:rPr>
            </w:pPr>
            <w:r>
              <w:rPr>
                <w:rFonts w:hint="eastAsia" w:cs="楷体" w:asciiTheme="minorEastAsia" w:hAnsiTheme="minorEastAsia" w:eastAsiaTheme="minorEastAsia"/>
                <w:b/>
                <w:bCs/>
                <w:kern w:val="0"/>
                <w:sz w:val="22"/>
                <w:szCs w:val="22"/>
              </w:rPr>
              <w:t>同</w:t>
            </w:r>
          </w:p>
          <w:p w14:paraId="243CC894">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jc w:val="center"/>
              <w:textAlignment w:val="auto"/>
              <w:rPr>
                <w:rFonts w:hint="eastAsia" w:cs="楷体" w:asciiTheme="minorEastAsia" w:hAnsiTheme="minorEastAsia" w:eastAsiaTheme="minorEastAsia"/>
                <w:b/>
                <w:bCs/>
                <w:kern w:val="0"/>
                <w:sz w:val="22"/>
                <w:szCs w:val="22"/>
              </w:rPr>
            </w:pPr>
            <w:r>
              <w:rPr>
                <w:rFonts w:hint="eastAsia" w:cs="楷体" w:asciiTheme="minorEastAsia" w:hAnsiTheme="minorEastAsia" w:eastAsiaTheme="minorEastAsia"/>
                <w:b/>
                <w:bCs/>
                <w:kern w:val="0"/>
                <w:sz w:val="22"/>
                <w:szCs w:val="22"/>
              </w:rPr>
              <w:t>步</w:t>
            </w:r>
          </w:p>
        </w:tc>
      </w:tr>
      <w:tr w14:paraId="5F5B1DCC">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90" w:hRule="atLeast"/>
          <w:jc w:val="center"/>
        </w:trPr>
        <w:tc>
          <w:tcPr>
            <w:tcW w:w="771" w:type="dxa"/>
            <w:vMerge w:val="continue"/>
            <w:vAlign w:val="center"/>
          </w:tcPr>
          <w:p w14:paraId="35262089">
            <w:pPr>
              <w:keepNext w:val="0"/>
              <w:keepLines w:val="0"/>
              <w:pageBreakBefore w:val="0"/>
              <w:widowControl w:val="0"/>
              <w:kinsoku/>
              <w:wordWrap/>
              <w:overflowPunct/>
              <w:topLinePunct w:val="0"/>
              <w:autoSpaceDE/>
              <w:autoSpaceDN/>
              <w:bidi w:val="0"/>
              <w:snapToGrid w:val="0"/>
              <w:spacing w:before="7" w:beforeLines="2" w:after="7" w:afterLines="2" w:line="440" w:lineRule="exact"/>
              <w:jc w:val="center"/>
              <w:textAlignment w:val="auto"/>
              <w:rPr>
                <w:rFonts w:hint="eastAsia" w:cs="楷体" w:asciiTheme="minorEastAsia" w:hAnsiTheme="minorEastAsia" w:eastAsiaTheme="minorEastAsia"/>
                <w:b/>
                <w:bCs/>
                <w:kern w:val="0"/>
                <w:sz w:val="28"/>
                <w:szCs w:val="28"/>
              </w:rPr>
            </w:pPr>
          </w:p>
        </w:tc>
        <w:tc>
          <w:tcPr>
            <w:tcW w:w="798" w:type="dxa"/>
            <w:shd w:val="clear" w:color="auto" w:fill="auto"/>
            <w:vAlign w:val="center"/>
          </w:tcPr>
          <w:p w14:paraId="12BAE5E3">
            <w:pPr>
              <w:keepNext w:val="0"/>
              <w:keepLines w:val="0"/>
              <w:pageBreakBefore w:val="0"/>
              <w:widowControl w:val="0"/>
              <w:kinsoku/>
              <w:wordWrap/>
              <w:overflowPunct/>
              <w:topLinePunct w:val="0"/>
              <w:autoSpaceDE/>
              <w:autoSpaceDN/>
              <w:bidi w:val="0"/>
              <w:spacing w:before="7" w:beforeLines="2" w:after="7" w:afterLines="2" w:line="440" w:lineRule="exact"/>
              <w:jc w:val="center"/>
              <w:textAlignment w:val="auto"/>
              <w:rPr>
                <w:rFonts w:hint="eastAsia" w:cs="楷体" w:asciiTheme="minorEastAsia" w:hAnsiTheme="minorEastAsia" w:eastAsiaTheme="minorEastAsia"/>
                <w:kern w:val="0"/>
                <w:sz w:val="22"/>
                <w:szCs w:val="22"/>
              </w:rPr>
            </w:pPr>
            <w:r>
              <w:rPr>
                <w:rFonts w:hint="eastAsia" w:cs="楷体" w:asciiTheme="minorEastAsia" w:hAnsiTheme="minorEastAsia" w:eastAsiaTheme="minorEastAsia"/>
                <w:kern w:val="0"/>
                <w:sz w:val="22"/>
                <w:szCs w:val="22"/>
              </w:rPr>
              <w:t>下午</w:t>
            </w:r>
          </w:p>
          <w:p w14:paraId="2711FF32">
            <w:pPr>
              <w:keepNext w:val="0"/>
              <w:keepLines w:val="0"/>
              <w:pageBreakBefore w:val="0"/>
              <w:widowControl w:val="0"/>
              <w:kinsoku/>
              <w:wordWrap/>
              <w:overflowPunct/>
              <w:topLinePunct w:val="0"/>
              <w:autoSpaceDE/>
              <w:autoSpaceDN/>
              <w:bidi w:val="0"/>
              <w:spacing w:before="7" w:beforeLines="2" w:after="7" w:afterLines="2" w:line="440" w:lineRule="exact"/>
              <w:jc w:val="center"/>
              <w:textAlignment w:val="auto"/>
              <w:rPr>
                <w:rFonts w:hint="eastAsia" w:cs="楷体" w:asciiTheme="minorEastAsia" w:hAnsiTheme="minorEastAsia" w:eastAsiaTheme="minorEastAsia"/>
                <w:kern w:val="0"/>
                <w:sz w:val="22"/>
                <w:szCs w:val="22"/>
              </w:rPr>
            </w:pPr>
            <w:r>
              <w:rPr>
                <w:rFonts w:hint="eastAsia" w:cs="楷体" w:asciiTheme="minorEastAsia" w:hAnsiTheme="minorEastAsia" w:eastAsiaTheme="minorEastAsia"/>
                <w:kern w:val="0"/>
                <w:sz w:val="22"/>
                <w:szCs w:val="22"/>
              </w:rPr>
              <w:t>14:00</w:t>
            </w:r>
          </w:p>
          <w:p w14:paraId="7877F0CF">
            <w:pPr>
              <w:keepNext w:val="0"/>
              <w:keepLines w:val="0"/>
              <w:pageBreakBefore w:val="0"/>
              <w:widowControl w:val="0"/>
              <w:kinsoku/>
              <w:wordWrap/>
              <w:overflowPunct/>
              <w:topLinePunct w:val="0"/>
              <w:autoSpaceDE/>
              <w:autoSpaceDN/>
              <w:bidi w:val="0"/>
              <w:spacing w:before="7" w:beforeLines="2" w:after="7" w:afterLines="2" w:line="440" w:lineRule="exact"/>
              <w:jc w:val="center"/>
              <w:textAlignment w:val="auto"/>
              <w:rPr>
                <w:rFonts w:hint="eastAsia" w:cs="楷体" w:asciiTheme="minorEastAsia" w:hAnsiTheme="minorEastAsia" w:eastAsiaTheme="minorEastAsia"/>
                <w:kern w:val="0"/>
                <w:sz w:val="22"/>
                <w:szCs w:val="22"/>
              </w:rPr>
            </w:pPr>
            <w:r>
              <w:rPr>
                <w:rFonts w:hint="eastAsia" w:cs="楷体" w:asciiTheme="minorEastAsia" w:hAnsiTheme="minorEastAsia" w:eastAsiaTheme="minorEastAsia"/>
                <w:kern w:val="0"/>
                <w:sz w:val="22"/>
                <w:szCs w:val="22"/>
              </w:rPr>
              <w:t>～</w:t>
            </w:r>
          </w:p>
          <w:p w14:paraId="2C5E38A0">
            <w:pPr>
              <w:keepNext w:val="0"/>
              <w:keepLines w:val="0"/>
              <w:pageBreakBefore w:val="0"/>
              <w:widowControl w:val="0"/>
              <w:kinsoku/>
              <w:wordWrap/>
              <w:overflowPunct/>
              <w:topLinePunct w:val="0"/>
              <w:autoSpaceDE/>
              <w:autoSpaceDN/>
              <w:bidi w:val="0"/>
              <w:spacing w:before="7" w:beforeLines="2" w:after="7" w:afterLines="2" w:line="440" w:lineRule="exact"/>
              <w:jc w:val="center"/>
              <w:textAlignment w:val="auto"/>
              <w:rPr>
                <w:rFonts w:hint="eastAsia" w:cs="楷体" w:asciiTheme="minorEastAsia" w:hAnsiTheme="minorEastAsia" w:eastAsiaTheme="minorEastAsia"/>
                <w:kern w:val="0"/>
                <w:sz w:val="22"/>
                <w:szCs w:val="22"/>
              </w:rPr>
            </w:pPr>
            <w:r>
              <w:rPr>
                <w:rFonts w:hint="eastAsia" w:cs="楷体" w:asciiTheme="minorEastAsia" w:hAnsiTheme="minorEastAsia" w:eastAsiaTheme="minorEastAsia"/>
                <w:kern w:val="0"/>
                <w:sz w:val="22"/>
                <w:szCs w:val="22"/>
              </w:rPr>
              <w:t>17:00</w:t>
            </w:r>
          </w:p>
        </w:tc>
        <w:tc>
          <w:tcPr>
            <w:tcW w:w="4872" w:type="dxa"/>
            <w:shd w:val="clear" w:color="auto" w:fill="auto"/>
            <w:vAlign w:val="center"/>
          </w:tcPr>
          <w:p w14:paraId="35AF1CAE">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textAlignment w:val="auto"/>
              <w:rPr>
                <w:rFonts w:hint="eastAsia" w:cs="楷体" w:asciiTheme="minorEastAsia" w:hAnsiTheme="minorEastAsia" w:eastAsiaTheme="minorEastAsia"/>
                <w:kern w:val="0"/>
                <w:sz w:val="22"/>
                <w:szCs w:val="22"/>
              </w:rPr>
            </w:pPr>
            <w:r>
              <w:rPr>
                <w:rFonts w:hint="eastAsia" w:cs="楷体" w:asciiTheme="minorEastAsia" w:hAnsiTheme="minorEastAsia" w:eastAsiaTheme="minorEastAsia"/>
                <w:b/>
                <w:bCs/>
                <w:kern w:val="0"/>
                <w:sz w:val="22"/>
                <w:szCs w:val="22"/>
              </w:rPr>
              <w:t>AI赋能教学活动创新——让您的课程更有意思</w:t>
            </w:r>
          </w:p>
          <w:p w14:paraId="19EC0ECA">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textAlignment w:val="auto"/>
              <w:rPr>
                <w:rFonts w:hint="eastAsia" w:cs="楷体" w:asciiTheme="minorEastAsia" w:hAnsiTheme="minorEastAsia" w:eastAsiaTheme="minorEastAsia"/>
                <w:kern w:val="0"/>
                <w:sz w:val="22"/>
                <w:szCs w:val="22"/>
              </w:rPr>
            </w:pPr>
            <w:r>
              <w:rPr>
                <w:rFonts w:hint="eastAsia" w:cs="楷体" w:asciiTheme="minorEastAsia" w:hAnsiTheme="minorEastAsia" w:eastAsiaTheme="minorEastAsia"/>
                <w:kern w:val="0"/>
                <w:sz w:val="22"/>
                <w:szCs w:val="22"/>
              </w:rPr>
              <w:t>1.借助DeepSeek设计课程目标</w:t>
            </w:r>
          </w:p>
          <w:p w14:paraId="10000B1E">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textAlignment w:val="auto"/>
              <w:rPr>
                <w:rFonts w:hint="eastAsia" w:cs="楷体" w:asciiTheme="minorEastAsia" w:hAnsiTheme="minorEastAsia" w:eastAsiaTheme="minorEastAsia"/>
                <w:kern w:val="0"/>
                <w:sz w:val="22"/>
                <w:szCs w:val="22"/>
              </w:rPr>
            </w:pPr>
            <w:r>
              <w:rPr>
                <w:rFonts w:hint="eastAsia" w:cs="楷体" w:asciiTheme="minorEastAsia" w:hAnsiTheme="minorEastAsia" w:eastAsiaTheme="minorEastAsia"/>
                <w:kern w:val="0"/>
                <w:sz w:val="22"/>
                <w:szCs w:val="22"/>
              </w:rPr>
              <w:t>2.借助DeepSeek组织教学评一致性课程</w:t>
            </w:r>
          </w:p>
          <w:p w14:paraId="6CB7260F">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textAlignment w:val="auto"/>
              <w:rPr>
                <w:rFonts w:hint="eastAsia" w:cs="楷体" w:asciiTheme="minorEastAsia" w:hAnsiTheme="minorEastAsia" w:eastAsiaTheme="minorEastAsia"/>
                <w:kern w:val="0"/>
                <w:sz w:val="22"/>
                <w:szCs w:val="22"/>
              </w:rPr>
            </w:pPr>
            <w:r>
              <w:rPr>
                <w:rFonts w:hint="eastAsia" w:cs="楷体" w:asciiTheme="minorEastAsia" w:hAnsiTheme="minorEastAsia" w:eastAsiaTheme="minorEastAsia"/>
                <w:kern w:val="0"/>
                <w:sz w:val="22"/>
                <w:szCs w:val="22"/>
              </w:rPr>
              <w:t>3.借助DeepSeek创设认知参与活动</w:t>
            </w:r>
          </w:p>
          <w:p w14:paraId="493BF513">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textAlignment w:val="auto"/>
              <w:rPr>
                <w:rFonts w:hint="eastAsia" w:cs="楷体" w:asciiTheme="minorEastAsia" w:hAnsiTheme="minorEastAsia" w:eastAsiaTheme="minorEastAsia"/>
                <w:kern w:val="0"/>
                <w:sz w:val="22"/>
                <w:szCs w:val="22"/>
              </w:rPr>
            </w:pPr>
            <w:r>
              <w:rPr>
                <w:rFonts w:hint="eastAsia" w:cs="楷体" w:asciiTheme="minorEastAsia" w:hAnsiTheme="minorEastAsia" w:eastAsiaTheme="minorEastAsia"/>
                <w:kern w:val="0"/>
                <w:sz w:val="22"/>
                <w:szCs w:val="22"/>
              </w:rPr>
              <w:t>4.借助DeepSeek创设高互动类活动</w:t>
            </w:r>
          </w:p>
          <w:p w14:paraId="1C35BBD6">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textAlignment w:val="auto"/>
              <w:rPr>
                <w:rFonts w:hint="eastAsia" w:cs="楷体" w:asciiTheme="minorEastAsia" w:hAnsiTheme="minorEastAsia" w:eastAsiaTheme="minorEastAsia"/>
                <w:kern w:val="0"/>
                <w:sz w:val="22"/>
                <w:szCs w:val="22"/>
              </w:rPr>
            </w:pPr>
            <w:r>
              <w:rPr>
                <w:rFonts w:hint="eastAsia" w:cs="楷体" w:asciiTheme="minorEastAsia" w:hAnsiTheme="minorEastAsia" w:eastAsiaTheme="minorEastAsia"/>
                <w:kern w:val="0"/>
                <w:sz w:val="22"/>
                <w:szCs w:val="22"/>
              </w:rPr>
              <w:t>5.学生适时适法使用DeepSeek策略</w:t>
            </w:r>
          </w:p>
        </w:tc>
        <w:tc>
          <w:tcPr>
            <w:tcW w:w="2468" w:type="dxa"/>
            <w:shd w:val="clear" w:color="auto" w:fill="auto"/>
            <w:vAlign w:val="center"/>
          </w:tcPr>
          <w:p w14:paraId="5473C3BA">
            <w:pPr>
              <w:keepNext w:val="0"/>
              <w:keepLines w:val="0"/>
              <w:pageBreakBefore w:val="0"/>
              <w:widowControl w:val="0"/>
              <w:kinsoku/>
              <w:wordWrap/>
              <w:overflowPunct/>
              <w:topLinePunct w:val="0"/>
              <w:autoSpaceDE/>
              <w:autoSpaceDN/>
              <w:bidi w:val="0"/>
              <w:spacing w:before="7" w:beforeLines="2" w:after="7" w:afterLines="2" w:line="440" w:lineRule="exact"/>
              <w:textAlignment w:val="auto"/>
              <w:rPr>
                <w:rFonts w:hint="eastAsia" w:cs="楷体" w:asciiTheme="minorEastAsia" w:hAnsiTheme="minorEastAsia" w:eastAsiaTheme="minorEastAsia"/>
                <w:b/>
                <w:bCs/>
                <w:kern w:val="0"/>
                <w:sz w:val="20"/>
                <w:szCs w:val="20"/>
              </w:rPr>
            </w:pPr>
            <w:r>
              <w:rPr>
                <w:rFonts w:hint="eastAsia" w:cs="楷体" w:asciiTheme="minorEastAsia" w:hAnsiTheme="minorEastAsia" w:eastAsiaTheme="minorEastAsia"/>
                <w:b/>
                <w:bCs/>
                <w:kern w:val="0"/>
                <w:sz w:val="20"/>
                <w:szCs w:val="20"/>
              </w:rPr>
              <w:t>学习成效：</w:t>
            </w:r>
          </w:p>
          <w:p w14:paraId="78289F3E">
            <w:pPr>
              <w:keepNext w:val="0"/>
              <w:keepLines w:val="0"/>
              <w:pageBreakBefore w:val="0"/>
              <w:widowControl w:val="0"/>
              <w:kinsoku/>
              <w:wordWrap/>
              <w:overflowPunct/>
              <w:topLinePunct w:val="0"/>
              <w:autoSpaceDE/>
              <w:autoSpaceDN/>
              <w:bidi w:val="0"/>
              <w:spacing w:before="7" w:beforeLines="2" w:after="7" w:afterLines="2" w:line="440" w:lineRule="exact"/>
              <w:textAlignment w:val="auto"/>
              <w:rPr>
                <w:rFonts w:hint="eastAsia" w:cs="楷体" w:asciiTheme="minorEastAsia" w:hAnsiTheme="minorEastAsia" w:eastAsiaTheme="minorEastAsia"/>
                <w:kern w:val="0"/>
                <w:sz w:val="20"/>
                <w:szCs w:val="20"/>
              </w:rPr>
            </w:pPr>
            <w:r>
              <w:rPr>
                <w:rFonts w:hint="eastAsia" w:cs="楷体" w:asciiTheme="minorEastAsia" w:hAnsiTheme="minorEastAsia" w:eastAsiaTheme="minorEastAsia"/>
                <w:kern w:val="0"/>
                <w:sz w:val="20"/>
                <w:szCs w:val="20"/>
              </w:rPr>
              <w:t>1、学习如何将课堂还给学生，促进学生间的互相学习</w:t>
            </w:r>
          </w:p>
          <w:p w14:paraId="49720436">
            <w:pPr>
              <w:keepNext w:val="0"/>
              <w:keepLines w:val="0"/>
              <w:pageBreakBefore w:val="0"/>
              <w:widowControl w:val="0"/>
              <w:kinsoku/>
              <w:wordWrap/>
              <w:overflowPunct/>
              <w:topLinePunct w:val="0"/>
              <w:autoSpaceDE/>
              <w:autoSpaceDN/>
              <w:bidi w:val="0"/>
              <w:spacing w:before="7" w:beforeLines="2" w:after="7" w:afterLines="2" w:line="440" w:lineRule="exact"/>
              <w:textAlignment w:val="auto"/>
              <w:rPr>
                <w:rFonts w:hint="eastAsia" w:cs="楷体" w:asciiTheme="minorEastAsia" w:hAnsiTheme="minorEastAsia" w:eastAsiaTheme="minorEastAsia"/>
                <w:kern w:val="0"/>
                <w:sz w:val="20"/>
                <w:szCs w:val="20"/>
              </w:rPr>
            </w:pPr>
            <w:r>
              <w:rPr>
                <w:rFonts w:hint="eastAsia" w:cs="楷体" w:asciiTheme="minorEastAsia" w:hAnsiTheme="minorEastAsia" w:eastAsiaTheme="minorEastAsia"/>
                <w:kern w:val="0"/>
                <w:sz w:val="20"/>
                <w:szCs w:val="20"/>
              </w:rPr>
              <w:t>2、能够结合任教课程使用</w:t>
            </w:r>
            <w:r>
              <w:rPr>
                <w:rFonts w:hint="eastAsia" w:cs="楷体" w:asciiTheme="minorEastAsia" w:hAnsiTheme="minorEastAsia" w:eastAsiaTheme="minorEastAsia"/>
                <w:kern w:val="0"/>
                <w:sz w:val="22"/>
                <w:szCs w:val="22"/>
              </w:rPr>
              <w:t>DeepSeek</w:t>
            </w:r>
            <w:r>
              <w:rPr>
                <w:rFonts w:hint="eastAsia" w:cs="楷体" w:asciiTheme="minorEastAsia" w:hAnsiTheme="minorEastAsia" w:eastAsiaTheme="minorEastAsia"/>
                <w:kern w:val="0"/>
                <w:sz w:val="20"/>
                <w:szCs w:val="20"/>
              </w:rPr>
              <w:t>创设各类学习活动以提升学生的课堂参与度</w:t>
            </w:r>
          </w:p>
        </w:tc>
        <w:tc>
          <w:tcPr>
            <w:tcW w:w="792" w:type="dxa"/>
            <w:shd w:val="clear" w:color="auto" w:fill="auto"/>
            <w:vAlign w:val="center"/>
          </w:tcPr>
          <w:p w14:paraId="05C5893C">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jc w:val="center"/>
              <w:textAlignment w:val="auto"/>
              <w:rPr>
                <w:rFonts w:hint="eastAsia" w:cs="楷体" w:asciiTheme="minorEastAsia" w:hAnsiTheme="minorEastAsia" w:eastAsiaTheme="minorEastAsia"/>
                <w:b/>
                <w:bCs/>
                <w:kern w:val="0"/>
                <w:sz w:val="22"/>
                <w:szCs w:val="22"/>
              </w:rPr>
            </w:pPr>
            <w:r>
              <w:rPr>
                <w:rFonts w:hint="eastAsia" w:cs="楷体" w:asciiTheme="minorEastAsia" w:hAnsiTheme="minorEastAsia" w:eastAsiaTheme="minorEastAsia"/>
                <w:b/>
                <w:bCs/>
                <w:kern w:val="0"/>
                <w:sz w:val="22"/>
                <w:szCs w:val="22"/>
              </w:rPr>
              <w:t>会</w:t>
            </w:r>
          </w:p>
          <w:p w14:paraId="062E6618">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jc w:val="center"/>
              <w:textAlignment w:val="auto"/>
              <w:rPr>
                <w:rFonts w:hint="eastAsia" w:cs="楷体" w:asciiTheme="minorEastAsia" w:hAnsiTheme="minorEastAsia" w:eastAsiaTheme="minorEastAsia"/>
                <w:b/>
                <w:bCs/>
                <w:kern w:val="0"/>
                <w:sz w:val="22"/>
                <w:szCs w:val="22"/>
              </w:rPr>
            </w:pPr>
            <w:r>
              <w:rPr>
                <w:rFonts w:hint="eastAsia" w:cs="楷体" w:asciiTheme="minorEastAsia" w:hAnsiTheme="minorEastAsia" w:eastAsiaTheme="minorEastAsia"/>
                <w:b/>
                <w:bCs/>
                <w:kern w:val="0"/>
                <w:sz w:val="22"/>
                <w:szCs w:val="22"/>
              </w:rPr>
              <w:t>议</w:t>
            </w:r>
          </w:p>
          <w:p w14:paraId="3D0F4909">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jc w:val="center"/>
              <w:textAlignment w:val="auto"/>
              <w:rPr>
                <w:rFonts w:hint="eastAsia" w:cs="楷体" w:asciiTheme="minorEastAsia" w:hAnsiTheme="minorEastAsia" w:eastAsiaTheme="minorEastAsia"/>
                <w:b/>
                <w:bCs/>
                <w:kern w:val="0"/>
                <w:sz w:val="22"/>
                <w:szCs w:val="22"/>
              </w:rPr>
            </w:pPr>
            <w:r>
              <w:rPr>
                <w:rFonts w:hint="eastAsia" w:cs="楷体" w:asciiTheme="minorEastAsia" w:hAnsiTheme="minorEastAsia" w:eastAsiaTheme="minorEastAsia"/>
                <w:b/>
                <w:bCs/>
                <w:kern w:val="0"/>
                <w:sz w:val="22"/>
                <w:szCs w:val="22"/>
              </w:rPr>
              <w:t>室</w:t>
            </w:r>
          </w:p>
          <w:p w14:paraId="0E71BF74">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jc w:val="center"/>
              <w:textAlignment w:val="auto"/>
              <w:rPr>
                <w:rFonts w:hint="eastAsia" w:cs="楷体" w:asciiTheme="minorEastAsia" w:hAnsiTheme="minorEastAsia" w:eastAsiaTheme="minorEastAsia"/>
                <w:b/>
                <w:bCs/>
                <w:kern w:val="0"/>
                <w:sz w:val="22"/>
                <w:szCs w:val="22"/>
              </w:rPr>
            </w:pPr>
            <w:r>
              <w:rPr>
                <w:rFonts w:hint="eastAsia" w:cs="楷体" w:asciiTheme="minorEastAsia" w:hAnsiTheme="minorEastAsia" w:eastAsiaTheme="minorEastAsia"/>
                <w:b/>
                <w:bCs/>
                <w:kern w:val="0"/>
                <w:sz w:val="22"/>
                <w:szCs w:val="22"/>
              </w:rPr>
              <w:t>：</w:t>
            </w:r>
          </w:p>
          <w:p w14:paraId="3CCA8F2C">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jc w:val="center"/>
              <w:textAlignment w:val="auto"/>
              <w:rPr>
                <w:rFonts w:hint="eastAsia" w:cs="楷体" w:asciiTheme="minorEastAsia" w:hAnsiTheme="minorEastAsia" w:eastAsiaTheme="minorEastAsia"/>
                <w:b/>
                <w:bCs/>
                <w:kern w:val="0"/>
                <w:sz w:val="22"/>
                <w:szCs w:val="22"/>
              </w:rPr>
            </w:pPr>
            <w:r>
              <w:rPr>
                <w:rFonts w:hint="eastAsia" w:cs="楷体" w:asciiTheme="minorEastAsia" w:hAnsiTheme="minorEastAsia" w:eastAsiaTheme="minorEastAsia"/>
                <w:b/>
                <w:bCs/>
                <w:kern w:val="0"/>
                <w:sz w:val="22"/>
                <w:szCs w:val="22"/>
              </w:rPr>
              <w:t>线</w:t>
            </w:r>
          </w:p>
          <w:p w14:paraId="41E35025">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jc w:val="center"/>
              <w:textAlignment w:val="auto"/>
              <w:rPr>
                <w:rFonts w:hint="eastAsia" w:cs="楷体" w:asciiTheme="minorEastAsia" w:hAnsiTheme="minorEastAsia" w:eastAsiaTheme="minorEastAsia"/>
                <w:b/>
                <w:bCs/>
                <w:kern w:val="0"/>
                <w:sz w:val="22"/>
                <w:szCs w:val="22"/>
              </w:rPr>
            </w:pPr>
            <w:r>
              <w:rPr>
                <w:rFonts w:hint="eastAsia" w:cs="楷体" w:asciiTheme="minorEastAsia" w:hAnsiTheme="minorEastAsia" w:eastAsiaTheme="minorEastAsia"/>
                <w:b/>
                <w:bCs/>
                <w:kern w:val="0"/>
                <w:sz w:val="22"/>
                <w:szCs w:val="22"/>
              </w:rPr>
              <w:t>上</w:t>
            </w:r>
          </w:p>
          <w:p w14:paraId="67151E2A">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jc w:val="center"/>
              <w:textAlignment w:val="auto"/>
              <w:rPr>
                <w:rFonts w:hint="eastAsia" w:cs="楷体" w:asciiTheme="minorEastAsia" w:hAnsiTheme="minorEastAsia" w:eastAsiaTheme="minorEastAsia"/>
                <w:b/>
                <w:bCs/>
                <w:kern w:val="0"/>
                <w:sz w:val="22"/>
                <w:szCs w:val="22"/>
              </w:rPr>
            </w:pPr>
            <w:r>
              <w:rPr>
                <w:rFonts w:hint="eastAsia" w:cs="楷体" w:asciiTheme="minorEastAsia" w:hAnsiTheme="minorEastAsia" w:eastAsiaTheme="minorEastAsia"/>
                <w:b/>
                <w:bCs/>
                <w:kern w:val="0"/>
                <w:sz w:val="22"/>
                <w:szCs w:val="22"/>
              </w:rPr>
              <w:t>同</w:t>
            </w:r>
          </w:p>
          <w:p w14:paraId="36185AAB">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jc w:val="center"/>
              <w:textAlignment w:val="auto"/>
              <w:rPr>
                <w:rFonts w:hint="eastAsia" w:cs="楷体" w:asciiTheme="minorEastAsia" w:hAnsiTheme="minorEastAsia" w:eastAsiaTheme="minorEastAsia"/>
                <w:b/>
                <w:bCs/>
                <w:kern w:val="0"/>
                <w:sz w:val="22"/>
                <w:szCs w:val="22"/>
              </w:rPr>
            </w:pPr>
            <w:r>
              <w:rPr>
                <w:rFonts w:hint="eastAsia" w:cs="楷体" w:asciiTheme="minorEastAsia" w:hAnsiTheme="minorEastAsia" w:eastAsiaTheme="minorEastAsia"/>
                <w:b/>
                <w:bCs/>
                <w:kern w:val="0"/>
                <w:sz w:val="22"/>
                <w:szCs w:val="22"/>
              </w:rPr>
              <w:t>步</w:t>
            </w:r>
          </w:p>
        </w:tc>
      </w:tr>
      <w:tr w14:paraId="7A96DCAE">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2117" w:hRule="atLeast"/>
          <w:jc w:val="center"/>
        </w:trPr>
        <w:tc>
          <w:tcPr>
            <w:tcW w:w="771" w:type="dxa"/>
            <w:vMerge w:val="restart"/>
            <w:shd w:val="clear" w:color="auto" w:fill="auto"/>
            <w:vAlign w:val="center"/>
          </w:tcPr>
          <w:p w14:paraId="346C81B0">
            <w:pPr>
              <w:keepNext w:val="0"/>
              <w:keepLines w:val="0"/>
              <w:pageBreakBefore w:val="0"/>
              <w:widowControl w:val="0"/>
              <w:kinsoku/>
              <w:wordWrap/>
              <w:overflowPunct/>
              <w:topLinePunct w:val="0"/>
              <w:autoSpaceDE/>
              <w:autoSpaceDN/>
              <w:bidi w:val="0"/>
              <w:spacing w:before="7" w:beforeLines="2" w:after="7" w:afterLines="2" w:line="440" w:lineRule="exact"/>
              <w:jc w:val="center"/>
              <w:textAlignment w:val="auto"/>
              <w:rPr>
                <w:rFonts w:hint="eastAsia" w:cs="楷体" w:asciiTheme="minorEastAsia" w:hAnsiTheme="minorEastAsia" w:eastAsiaTheme="minorEastAsia"/>
                <w:b/>
                <w:bCs/>
                <w:kern w:val="0"/>
                <w:sz w:val="22"/>
                <w:szCs w:val="22"/>
              </w:rPr>
            </w:pPr>
            <w:r>
              <w:rPr>
                <w:rFonts w:hint="eastAsia" w:cs="楷体" w:asciiTheme="minorEastAsia" w:hAnsiTheme="minorEastAsia" w:eastAsiaTheme="minorEastAsia"/>
                <w:b/>
                <w:bCs/>
                <w:kern w:val="0"/>
                <w:sz w:val="22"/>
                <w:szCs w:val="22"/>
              </w:rPr>
              <w:t>8月</w:t>
            </w:r>
          </w:p>
          <w:p w14:paraId="4D742BCB">
            <w:pPr>
              <w:keepNext w:val="0"/>
              <w:keepLines w:val="0"/>
              <w:pageBreakBefore w:val="0"/>
              <w:widowControl w:val="0"/>
              <w:kinsoku/>
              <w:wordWrap/>
              <w:overflowPunct/>
              <w:topLinePunct w:val="0"/>
              <w:autoSpaceDE/>
              <w:autoSpaceDN/>
              <w:bidi w:val="0"/>
              <w:spacing w:before="7" w:beforeLines="2" w:after="7" w:afterLines="2" w:line="440" w:lineRule="exact"/>
              <w:jc w:val="center"/>
              <w:textAlignment w:val="auto"/>
              <w:rPr>
                <w:rFonts w:hint="eastAsia" w:cs="楷体" w:asciiTheme="minorEastAsia" w:hAnsiTheme="minorEastAsia" w:eastAsiaTheme="minorEastAsia"/>
                <w:b/>
                <w:bCs/>
                <w:kern w:val="0"/>
                <w:sz w:val="22"/>
                <w:szCs w:val="22"/>
              </w:rPr>
            </w:pPr>
            <w:r>
              <w:rPr>
                <w:rFonts w:hint="eastAsia" w:cs="楷体" w:asciiTheme="minorEastAsia" w:hAnsiTheme="minorEastAsia" w:eastAsiaTheme="minorEastAsia"/>
                <w:b/>
                <w:bCs/>
                <w:kern w:val="0"/>
                <w:sz w:val="22"/>
                <w:szCs w:val="22"/>
              </w:rPr>
              <w:t>8日</w:t>
            </w:r>
          </w:p>
        </w:tc>
        <w:tc>
          <w:tcPr>
            <w:tcW w:w="798" w:type="dxa"/>
            <w:shd w:val="clear" w:color="auto" w:fill="auto"/>
            <w:vAlign w:val="center"/>
          </w:tcPr>
          <w:p w14:paraId="7CC0EA6D">
            <w:pPr>
              <w:keepNext w:val="0"/>
              <w:keepLines w:val="0"/>
              <w:pageBreakBefore w:val="0"/>
              <w:widowControl w:val="0"/>
              <w:kinsoku/>
              <w:wordWrap/>
              <w:overflowPunct/>
              <w:topLinePunct w:val="0"/>
              <w:autoSpaceDE/>
              <w:autoSpaceDN/>
              <w:bidi w:val="0"/>
              <w:spacing w:before="7" w:beforeLines="2" w:after="7" w:afterLines="2" w:line="440" w:lineRule="exact"/>
              <w:jc w:val="center"/>
              <w:textAlignment w:val="auto"/>
              <w:rPr>
                <w:rFonts w:hint="eastAsia" w:cs="楷体" w:asciiTheme="minorEastAsia" w:hAnsiTheme="minorEastAsia" w:eastAsiaTheme="minorEastAsia"/>
                <w:kern w:val="0"/>
                <w:sz w:val="22"/>
                <w:szCs w:val="22"/>
              </w:rPr>
            </w:pPr>
            <w:r>
              <w:rPr>
                <w:rFonts w:hint="eastAsia" w:cs="楷体" w:asciiTheme="minorEastAsia" w:hAnsiTheme="minorEastAsia" w:eastAsiaTheme="minorEastAsia"/>
                <w:kern w:val="0"/>
                <w:sz w:val="22"/>
                <w:szCs w:val="22"/>
              </w:rPr>
              <w:t>上午</w:t>
            </w:r>
          </w:p>
          <w:p w14:paraId="0FEE5614">
            <w:pPr>
              <w:keepNext w:val="0"/>
              <w:keepLines w:val="0"/>
              <w:pageBreakBefore w:val="0"/>
              <w:widowControl w:val="0"/>
              <w:kinsoku/>
              <w:wordWrap/>
              <w:overflowPunct/>
              <w:topLinePunct w:val="0"/>
              <w:autoSpaceDE/>
              <w:autoSpaceDN/>
              <w:bidi w:val="0"/>
              <w:spacing w:before="7" w:beforeLines="2" w:after="7" w:afterLines="2" w:line="440" w:lineRule="exact"/>
              <w:jc w:val="center"/>
              <w:textAlignment w:val="auto"/>
              <w:rPr>
                <w:rFonts w:hint="eastAsia" w:cs="楷体" w:asciiTheme="minorEastAsia" w:hAnsiTheme="minorEastAsia" w:eastAsiaTheme="minorEastAsia"/>
                <w:kern w:val="0"/>
                <w:sz w:val="22"/>
                <w:szCs w:val="22"/>
              </w:rPr>
            </w:pPr>
            <w:r>
              <w:rPr>
                <w:rFonts w:hint="eastAsia" w:cs="楷体" w:asciiTheme="minorEastAsia" w:hAnsiTheme="minorEastAsia" w:eastAsiaTheme="minorEastAsia"/>
                <w:kern w:val="0"/>
                <w:sz w:val="22"/>
                <w:szCs w:val="22"/>
              </w:rPr>
              <w:t>8:30</w:t>
            </w:r>
          </w:p>
          <w:p w14:paraId="4569081E">
            <w:pPr>
              <w:keepNext w:val="0"/>
              <w:keepLines w:val="0"/>
              <w:pageBreakBefore w:val="0"/>
              <w:widowControl w:val="0"/>
              <w:kinsoku/>
              <w:wordWrap/>
              <w:overflowPunct/>
              <w:topLinePunct w:val="0"/>
              <w:autoSpaceDE/>
              <w:autoSpaceDN/>
              <w:bidi w:val="0"/>
              <w:spacing w:before="7" w:beforeLines="2" w:after="7" w:afterLines="2" w:line="440" w:lineRule="exact"/>
              <w:jc w:val="center"/>
              <w:textAlignment w:val="auto"/>
              <w:rPr>
                <w:rFonts w:hint="eastAsia" w:cs="楷体" w:asciiTheme="minorEastAsia" w:hAnsiTheme="minorEastAsia" w:eastAsiaTheme="minorEastAsia"/>
                <w:kern w:val="0"/>
                <w:sz w:val="22"/>
                <w:szCs w:val="22"/>
              </w:rPr>
            </w:pPr>
            <w:r>
              <w:rPr>
                <w:rFonts w:hint="eastAsia" w:cs="楷体" w:asciiTheme="minorEastAsia" w:hAnsiTheme="minorEastAsia" w:eastAsiaTheme="minorEastAsia"/>
                <w:kern w:val="0"/>
                <w:sz w:val="22"/>
                <w:szCs w:val="22"/>
              </w:rPr>
              <w:t>～</w:t>
            </w:r>
          </w:p>
          <w:p w14:paraId="69695258">
            <w:pPr>
              <w:keepNext w:val="0"/>
              <w:keepLines w:val="0"/>
              <w:pageBreakBefore w:val="0"/>
              <w:widowControl w:val="0"/>
              <w:kinsoku/>
              <w:wordWrap/>
              <w:overflowPunct/>
              <w:topLinePunct w:val="0"/>
              <w:autoSpaceDE/>
              <w:autoSpaceDN/>
              <w:bidi w:val="0"/>
              <w:spacing w:before="7" w:beforeLines="2" w:after="7" w:afterLines="2" w:line="440" w:lineRule="exact"/>
              <w:jc w:val="center"/>
              <w:textAlignment w:val="auto"/>
              <w:rPr>
                <w:rFonts w:hint="eastAsia" w:cs="楷体" w:asciiTheme="minorEastAsia" w:hAnsiTheme="minorEastAsia" w:eastAsiaTheme="minorEastAsia"/>
                <w:kern w:val="0"/>
                <w:sz w:val="22"/>
                <w:szCs w:val="22"/>
              </w:rPr>
            </w:pPr>
            <w:r>
              <w:rPr>
                <w:rFonts w:hint="eastAsia" w:cs="楷体" w:asciiTheme="minorEastAsia" w:hAnsiTheme="minorEastAsia" w:eastAsiaTheme="minorEastAsia"/>
                <w:kern w:val="0"/>
                <w:sz w:val="22"/>
                <w:szCs w:val="22"/>
              </w:rPr>
              <w:t>11:30</w:t>
            </w:r>
          </w:p>
        </w:tc>
        <w:tc>
          <w:tcPr>
            <w:tcW w:w="4872" w:type="dxa"/>
            <w:shd w:val="clear" w:color="auto" w:fill="auto"/>
            <w:vAlign w:val="center"/>
          </w:tcPr>
          <w:p w14:paraId="0888E5F2">
            <w:pPr>
              <w:keepNext w:val="0"/>
              <w:keepLines w:val="0"/>
              <w:pageBreakBefore w:val="0"/>
              <w:widowControl w:val="0"/>
              <w:kinsoku/>
              <w:wordWrap/>
              <w:overflowPunct/>
              <w:topLinePunct w:val="0"/>
              <w:autoSpaceDE/>
              <w:autoSpaceDN/>
              <w:bidi w:val="0"/>
              <w:spacing w:before="7" w:beforeLines="2" w:after="7" w:afterLines="2" w:line="440" w:lineRule="exact"/>
              <w:textAlignment w:val="auto"/>
              <w:rPr>
                <w:rFonts w:hint="eastAsia" w:cs="楷体" w:asciiTheme="minorEastAsia" w:hAnsiTheme="minorEastAsia" w:eastAsiaTheme="minorEastAsia"/>
                <w:b/>
                <w:bCs/>
                <w:kern w:val="0"/>
                <w:sz w:val="22"/>
                <w:szCs w:val="22"/>
              </w:rPr>
            </w:pPr>
            <w:r>
              <w:rPr>
                <w:rFonts w:hint="eastAsia" w:cs="楷体" w:asciiTheme="minorEastAsia" w:hAnsiTheme="minorEastAsia" w:eastAsiaTheme="minorEastAsia"/>
                <w:b/>
                <w:bCs/>
                <w:kern w:val="0"/>
                <w:sz w:val="22"/>
                <w:szCs w:val="22"/>
              </w:rPr>
              <w:t>AI赋能学情评估——跨越教与学的鸿沟</w:t>
            </w:r>
          </w:p>
          <w:p w14:paraId="06EA1E94">
            <w:pPr>
              <w:keepNext w:val="0"/>
              <w:keepLines w:val="0"/>
              <w:pageBreakBefore w:val="0"/>
              <w:widowControl w:val="0"/>
              <w:kinsoku/>
              <w:wordWrap/>
              <w:overflowPunct/>
              <w:topLinePunct w:val="0"/>
              <w:autoSpaceDE/>
              <w:autoSpaceDN/>
              <w:bidi w:val="0"/>
              <w:spacing w:before="7" w:beforeLines="2" w:after="7" w:afterLines="2" w:line="440" w:lineRule="exact"/>
              <w:textAlignment w:val="auto"/>
              <w:rPr>
                <w:rFonts w:hint="eastAsia" w:cs="楷体" w:asciiTheme="minorEastAsia" w:hAnsiTheme="minorEastAsia" w:eastAsiaTheme="minorEastAsia"/>
                <w:kern w:val="0"/>
                <w:sz w:val="22"/>
                <w:szCs w:val="22"/>
              </w:rPr>
            </w:pPr>
            <w:r>
              <w:rPr>
                <w:rFonts w:hint="eastAsia" w:cs="楷体" w:asciiTheme="minorEastAsia" w:hAnsiTheme="minorEastAsia" w:eastAsiaTheme="minorEastAsia"/>
                <w:kern w:val="0"/>
                <w:sz w:val="22"/>
                <w:szCs w:val="22"/>
              </w:rPr>
              <w:t>1.DeepSeek协同课程学情分析</w:t>
            </w:r>
          </w:p>
          <w:p w14:paraId="5EA3C6F1">
            <w:pPr>
              <w:keepNext w:val="0"/>
              <w:keepLines w:val="0"/>
              <w:pageBreakBefore w:val="0"/>
              <w:widowControl w:val="0"/>
              <w:kinsoku/>
              <w:wordWrap/>
              <w:overflowPunct/>
              <w:topLinePunct w:val="0"/>
              <w:autoSpaceDE/>
              <w:autoSpaceDN/>
              <w:bidi w:val="0"/>
              <w:spacing w:before="7" w:beforeLines="2" w:after="7" w:afterLines="2" w:line="440" w:lineRule="exact"/>
              <w:textAlignment w:val="auto"/>
              <w:rPr>
                <w:rFonts w:hint="eastAsia" w:cs="楷体" w:asciiTheme="minorEastAsia" w:hAnsiTheme="minorEastAsia" w:eastAsiaTheme="minorEastAsia"/>
                <w:kern w:val="0"/>
                <w:sz w:val="22"/>
                <w:szCs w:val="22"/>
              </w:rPr>
            </w:pPr>
            <w:r>
              <w:rPr>
                <w:rFonts w:hint="eastAsia" w:cs="楷体" w:asciiTheme="minorEastAsia" w:hAnsiTheme="minorEastAsia" w:eastAsiaTheme="minorEastAsia"/>
                <w:kern w:val="0"/>
                <w:sz w:val="22"/>
                <w:szCs w:val="22"/>
              </w:rPr>
              <w:t>2.DeepSeek协同思维类学情分析</w:t>
            </w:r>
          </w:p>
          <w:p w14:paraId="4C13E7B6">
            <w:pPr>
              <w:keepNext w:val="0"/>
              <w:keepLines w:val="0"/>
              <w:pageBreakBefore w:val="0"/>
              <w:widowControl w:val="0"/>
              <w:kinsoku/>
              <w:wordWrap/>
              <w:overflowPunct/>
              <w:topLinePunct w:val="0"/>
              <w:autoSpaceDE/>
              <w:autoSpaceDN/>
              <w:bidi w:val="0"/>
              <w:spacing w:before="7" w:beforeLines="2" w:after="7" w:afterLines="2" w:line="440" w:lineRule="exact"/>
              <w:textAlignment w:val="auto"/>
              <w:rPr>
                <w:rFonts w:hint="eastAsia" w:cs="楷体" w:asciiTheme="minorEastAsia" w:hAnsiTheme="minorEastAsia" w:eastAsiaTheme="minorEastAsia"/>
                <w:kern w:val="0"/>
                <w:sz w:val="22"/>
                <w:szCs w:val="22"/>
              </w:rPr>
            </w:pPr>
            <w:r>
              <w:rPr>
                <w:rFonts w:hint="eastAsia" w:cs="楷体" w:asciiTheme="minorEastAsia" w:hAnsiTheme="minorEastAsia" w:eastAsiaTheme="minorEastAsia"/>
                <w:kern w:val="0"/>
                <w:sz w:val="22"/>
                <w:szCs w:val="22"/>
              </w:rPr>
              <w:t>3.DeepSeek协同构建多元化学情评估</w:t>
            </w:r>
          </w:p>
        </w:tc>
        <w:tc>
          <w:tcPr>
            <w:tcW w:w="2468" w:type="dxa"/>
            <w:shd w:val="clear" w:color="auto" w:fill="auto"/>
            <w:vAlign w:val="center"/>
          </w:tcPr>
          <w:p w14:paraId="32AD1AFE">
            <w:pPr>
              <w:keepNext w:val="0"/>
              <w:keepLines w:val="0"/>
              <w:pageBreakBefore w:val="0"/>
              <w:widowControl w:val="0"/>
              <w:kinsoku/>
              <w:wordWrap/>
              <w:overflowPunct/>
              <w:topLinePunct w:val="0"/>
              <w:autoSpaceDE/>
              <w:autoSpaceDN/>
              <w:bidi w:val="0"/>
              <w:spacing w:before="7" w:beforeLines="2" w:after="7" w:afterLines="2" w:line="440" w:lineRule="exact"/>
              <w:textAlignment w:val="auto"/>
              <w:rPr>
                <w:rFonts w:hint="eastAsia" w:cs="楷体" w:asciiTheme="minorEastAsia" w:hAnsiTheme="minorEastAsia" w:eastAsiaTheme="minorEastAsia"/>
                <w:b/>
                <w:bCs/>
                <w:kern w:val="0"/>
                <w:sz w:val="20"/>
                <w:szCs w:val="20"/>
              </w:rPr>
            </w:pPr>
            <w:r>
              <w:rPr>
                <w:rFonts w:hint="eastAsia" w:cs="楷体" w:asciiTheme="minorEastAsia" w:hAnsiTheme="minorEastAsia" w:eastAsiaTheme="minorEastAsia"/>
                <w:b/>
                <w:bCs/>
                <w:kern w:val="0"/>
                <w:sz w:val="20"/>
                <w:szCs w:val="20"/>
              </w:rPr>
              <w:t>学习成效：</w:t>
            </w:r>
          </w:p>
          <w:p w14:paraId="35F14F00">
            <w:pPr>
              <w:keepNext w:val="0"/>
              <w:keepLines w:val="0"/>
              <w:pageBreakBefore w:val="0"/>
              <w:widowControl w:val="0"/>
              <w:kinsoku/>
              <w:wordWrap/>
              <w:overflowPunct/>
              <w:topLinePunct w:val="0"/>
              <w:autoSpaceDE/>
              <w:autoSpaceDN/>
              <w:bidi w:val="0"/>
              <w:spacing w:before="7" w:beforeLines="2" w:after="7" w:afterLines="2" w:line="440" w:lineRule="exact"/>
              <w:textAlignment w:val="auto"/>
              <w:rPr>
                <w:rFonts w:hint="eastAsia" w:cs="楷体" w:asciiTheme="minorEastAsia" w:hAnsiTheme="minorEastAsia" w:eastAsiaTheme="minorEastAsia"/>
                <w:kern w:val="0"/>
                <w:sz w:val="20"/>
                <w:szCs w:val="20"/>
              </w:rPr>
            </w:pPr>
            <w:r>
              <w:rPr>
                <w:rFonts w:hint="eastAsia" w:cs="楷体" w:asciiTheme="minorEastAsia" w:hAnsiTheme="minorEastAsia" w:eastAsiaTheme="minorEastAsia"/>
                <w:kern w:val="0"/>
                <w:sz w:val="20"/>
                <w:szCs w:val="20"/>
              </w:rPr>
              <w:t>1、解释AI赋能下深度学情分析的内容</w:t>
            </w:r>
          </w:p>
          <w:p w14:paraId="05708CD8">
            <w:pPr>
              <w:keepNext w:val="0"/>
              <w:keepLines w:val="0"/>
              <w:pageBreakBefore w:val="0"/>
              <w:widowControl w:val="0"/>
              <w:kinsoku/>
              <w:wordWrap/>
              <w:overflowPunct/>
              <w:topLinePunct w:val="0"/>
              <w:autoSpaceDE/>
              <w:autoSpaceDN/>
              <w:bidi w:val="0"/>
              <w:spacing w:before="7" w:beforeLines="2" w:after="7" w:afterLines="2" w:line="440" w:lineRule="exact"/>
              <w:textAlignment w:val="auto"/>
              <w:rPr>
                <w:rFonts w:hint="eastAsia" w:cs="楷体" w:asciiTheme="minorEastAsia" w:hAnsiTheme="minorEastAsia" w:eastAsiaTheme="minorEastAsia"/>
                <w:kern w:val="0"/>
                <w:sz w:val="20"/>
                <w:szCs w:val="20"/>
              </w:rPr>
            </w:pPr>
            <w:r>
              <w:rPr>
                <w:rFonts w:hint="eastAsia" w:cs="楷体" w:asciiTheme="minorEastAsia" w:hAnsiTheme="minorEastAsia" w:eastAsiaTheme="minorEastAsia"/>
                <w:kern w:val="0"/>
                <w:sz w:val="20"/>
                <w:szCs w:val="20"/>
              </w:rPr>
              <w:t>2、</w:t>
            </w:r>
            <w:r>
              <w:rPr>
                <w:rFonts w:cs="楷体" w:asciiTheme="minorEastAsia" w:hAnsiTheme="minorEastAsia" w:eastAsiaTheme="minorEastAsia"/>
                <w:kern w:val="0"/>
                <w:sz w:val="20"/>
                <w:szCs w:val="20"/>
              </w:rPr>
              <w:t>通过</w:t>
            </w:r>
            <w:r>
              <w:rPr>
                <w:rFonts w:hint="eastAsia" w:cs="楷体" w:asciiTheme="minorEastAsia" w:hAnsiTheme="minorEastAsia" w:eastAsiaTheme="minorEastAsia"/>
                <w:kern w:val="0"/>
                <w:sz w:val="20"/>
                <w:szCs w:val="20"/>
              </w:rPr>
              <w:t>实操演练</w:t>
            </w:r>
            <w:r>
              <w:rPr>
                <w:rFonts w:cs="楷体" w:asciiTheme="minorEastAsia" w:hAnsiTheme="minorEastAsia" w:eastAsiaTheme="minorEastAsia"/>
                <w:kern w:val="0"/>
                <w:sz w:val="20"/>
                <w:szCs w:val="20"/>
              </w:rPr>
              <w:t>，掌握如何分阶段</w:t>
            </w:r>
            <w:r>
              <w:rPr>
                <w:rFonts w:hint="eastAsia" w:cs="楷体" w:asciiTheme="minorEastAsia" w:hAnsiTheme="minorEastAsia" w:eastAsiaTheme="minorEastAsia"/>
                <w:kern w:val="0"/>
                <w:sz w:val="20"/>
                <w:szCs w:val="20"/>
              </w:rPr>
              <w:t>设计评估体</w:t>
            </w:r>
            <w:r>
              <w:rPr>
                <w:rFonts w:cs="楷体" w:asciiTheme="minorEastAsia" w:hAnsiTheme="minorEastAsia" w:eastAsiaTheme="minorEastAsia"/>
                <w:kern w:val="0"/>
                <w:sz w:val="20"/>
                <w:szCs w:val="20"/>
              </w:rPr>
              <w:t>系</w:t>
            </w:r>
            <w:r>
              <w:rPr>
                <w:rFonts w:hint="eastAsia" w:cs="楷体" w:asciiTheme="minorEastAsia" w:hAnsiTheme="minorEastAsia" w:eastAsiaTheme="minorEastAsia"/>
                <w:kern w:val="0"/>
                <w:sz w:val="20"/>
                <w:szCs w:val="20"/>
              </w:rPr>
              <w:t>，并促进学生学习</w:t>
            </w:r>
          </w:p>
        </w:tc>
        <w:tc>
          <w:tcPr>
            <w:tcW w:w="792" w:type="dxa"/>
            <w:shd w:val="clear" w:color="auto" w:fill="auto"/>
            <w:vAlign w:val="center"/>
          </w:tcPr>
          <w:p w14:paraId="354E20F0">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jc w:val="center"/>
              <w:textAlignment w:val="auto"/>
              <w:rPr>
                <w:rFonts w:hint="eastAsia" w:cs="楷体" w:asciiTheme="minorEastAsia" w:hAnsiTheme="minorEastAsia" w:eastAsiaTheme="minorEastAsia"/>
                <w:b/>
                <w:bCs/>
                <w:kern w:val="0"/>
                <w:sz w:val="22"/>
                <w:szCs w:val="22"/>
              </w:rPr>
            </w:pPr>
            <w:r>
              <w:rPr>
                <w:rFonts w:hint="eastAsia" w:cs="楷体" w:asciiTheme="minorEastAsia" w:hAnsiTheme="minorEastAsia" w:eastAsiaTheme="minorEastAsia"/>
                <w:b/>
                <w:bCs/>
                <w:kern w:val="0"/>
                <w:sz w:val="22"/>
                <w:szCs w:val="22"/>
              </w:rPr>
              <w:t>会</w:t>
            </w:r>
          </w:p>
          <w:p w14:paraId="115274ED">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jc w:val="center"/>
              <w:textAlignment w:val="auto"/>
              <w:rPr>
                <w:rFonts w:hint="eastAsia" w:cs="楷体" w:asciiTheme="minorEastAsia" w:hAnsiTheme="minorEastAsia" w:eastAsiaTheme="minorEastAsia"/>
                <w:b/>
                <w:bCs/>
                <w:kern w:val="0"/>
                <w:sz w:val="22"/>
                <w:szCs w:val="22"/>
              </w:rPr>
            </w:pPr>
            <w:r>
              <w:rPr>
                <w:rFonts w:hint="eastAsia" w:cs="楷体" w:asciiTheme="minorEastAsia" w:hAnsiTheme="minorEastAsia" w:eastAsiaTheme="minorEastAsia"/>
                <w:b/>
                <w:bCs/>
                <w:kern w:val="0"/>
                <w:sz w:val="22"/>
                <w:szCs w:val="22"/>
              </w:rPr>
              <w:t>议</w:t>
            </w:r>
          </w:p>
          <w:p w14:paraId="235C647E">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jc w:val="center"/>
              <w:textAlignment w:val="auto"/>
              <w:rPr>
                <w:rFonts w:hint="eastAsia" w:cs="楷体" w:asciiTheme="minorEastAsia" w:hAnsiTheme="minorEastAsia" w:eastAsiaTheme="minorEastAsia"/>
                <w:b/>
                <w:bCs/>
                <w:kern w:val="0"/>
                <w:sz w:val="22"/>
                <w:szCs w:val="22"/>
              </w:rPr>
            </w:pPr>
            <w:r>
              <w:rPr>
                <w:rFonts w:hint="eastAsia" w:cs="楷体" w:asciiTheme="minorEastAsia" w:hAnsiTheme="minorEastAsia" w:eastAsiaTheme="minorEastAsia"/>
                <w:b/>
                <w:bCs/>
                <w:kern w:val="0"/>
                <w:sz w:val="22"/>
                <w:szCs w:val="22"/>
              </w:rPr>
              <w:t>室</w:t>
            </w:r>
          </w:p>
          <w:p w14:paraId="2A87F8B0">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jc w:val="center"/>
              <w:textAlignment w:val="auto"/>
              <w:rPr>
                <w:rFonts w:hint="eastAsia" w:cs="楷体" w:asciiTheme="minorEastAsia" w:hAnsiTheme="minorEastAsia" w:eastAsiaTheme="minorEastAsia"/>
                <w:b/>
                <w:bCs/>
                <w:kern w:val="0"/>
                <w:sz w:val="22"/>
                <w:szCs w:val="22"/>
              </w:rPr>
            </w:pPr>
            <w:r>
              <w:rPr>
                <w:rFonts w:hint="eastAsia" w:cs="楷体" w:asciiTheme="minorEastAsia" w:hAnsiTheme="minorEastAsia" w:eastAsiaTheme="minorEastAsia"/>
                <w:b/>
                <w:bCs/>
                <w:kern w:val="0"/>
                <w:sz w:val="22"/>
                <w:szCs w:val="22"/>
              </w:rPr>
              <w:t>：</w:t>
            </w:r>
          </w:p>
          <w:p w14:paraId="3D5C3348">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jc w:val="center"/>
              <w:textAlignment w:val="auto"/>
              <w:rPr>
                <w:rFonts w:hint="eastAsia" w:cs="楷体" w:asciiTheme="minorEastAsia" w:hAnsiTheme="minorEastAsia" w:eastAsiaTheme="minorEastAsia"/>
                <w:b/>
                <w:bCs/>
                <w:kern w:val="0"/>
                <w:sz w:val="22"/>
                <w:szCs w:val="22"/>
              </w:rPr>
            </w:pPr>
            <w:r>
              <w:rPr>
                <w:rFonts w:hint="eastAsia" w:cs="楷体" w:asciiTheme="minorEastAsia" w:hAnsiTheme="minorEastAsia" w:eastAsiaTheme="minorEastAsia"/>
                <w:b/>
                <w:bCs/>
                <w:kern w:val="0"/>
                <w:sz w:val="22"/>
                <w:szCs w:val="22"/>
              </w:rPr>
              <w:t>线</w:t>
            </w:r>
          </w:p>
          <w:p w14:paraId="1528259A">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jc w:val="center"/>
              <w:textAlignment w:val="auto"/>
              <w:rPr>
                <w:rFonts w:hint="eastAsia" w:cs="楷体" w:asciiTheme="minorEastAsia" w:hAnsiTheme="minorEastAsia" w:eastAsiaTheme="minorEastAsia"/>
                <w:b/>
                <w:bCs/>
                <w:kern w:val="0"/>
                <w:sz w:val="22"/>
                <w:szCs w:val="22"/>
              </w:rPr>
            </w:pPr>
            <w:r>
              <w:rPr>
                <w:rFonts w:hint="eastAsia" w:cs="楷体" w:asciiTheme="minorEastAsia" w:hAnsiTheme="minorEastAsia" w:eastAsiaTheme="minorEastAsia"/>
                <w:b/>
                <w:bCs/>
                <w:kern w:val="0"/>
                <w:sz w:val="22"/>
                <w:szCs w:val="22"/>
              </w:rPr>
              <w:t>上</w:t>
            </w:r>
          </w:p>
          <w:p w14:paraId="0EAE35D2">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jc w:val="center"/>
              <w:textAlignment w:val="auto"/>
              <w:rPr>
                <w:rFonts w:hint="eastAsia" w:cs="楷体" w:asciiTheme="minorEastAsia" w:hAnsiTheme="minorEastAsia" w:eastAsiaTheme="minorEastAsia"/>
                <w:b/>
                <w:bCs/>
                <w:kern w:val="0"/>
                <w:sz w:val="22"/>
                <w:szCs w:val="22"/>
              </w:rPr>
            </w:pPr>
            <w:r>
              <w:rPr>
                <w:rFonts w:hint="eastAsia" w:cs="楷体" w:asciiTheme="minorEastAsia" w:hAnsiTheme="minorEastAsia" w:eastAsiaTheme="minorEastAsia"/>
                <w:b/>
                <w:bCs/>
                <w:kern w:val="0"/>
                <w:sz w:val="22"/>
                <w:szCs w:val="22"/>
              </w:rPr>
              <w:t>同</w:t>
            </w:r>
          </w:p>
          <w:p w14:paraId="49D7E5C7">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jc w:val="center"/>
              <w:textAlignment w:val="auto"/>
              <w:rPr>
                <w:rFonts w:hint="eastAsia" w:cs="楷体" w:asciiTheme="minorEastAsia" w:hAnsiTheme="minorEastAsia" w:eastAsiaTheme="minorEastAsia"/>
                <w:b/>
                <w:bCs/>
                <w:kern w:val="0"/>
                <w:sz w:val="22"/>
                <w:szCs w:val="22"/>
              </w:rPr>
            </w:pPr>
            <w:r>
              <w:rPr>
                <w:rFonts w:hint="eastAsia" w:cs="楷体" w:asciiTheme="minorEastAsia" w:hAnsiTheme="minorEastAsia" w:eastAsiaTheme="minorEastAsia"/>
                <w:b/>
                <w:bCs/>
                <w:kern w:val="0"/>
                <w:sz w:val="22"/>
                <w:szCs w:val="22"/>
              </w:rPr>
              <w:t>步</w:t>
            </w:r>
          </w:p>
        </w:tc>
      </w:tr>
      <w:tr w14:paraId="25AD498C">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54" w:hRule="atLeast"/>
          <w:jc w:val="center"/>
        </w:trPr>
        <w:tc>
          <w:tcPr>
            <w:tcW w:w="771" w:type="dxa"/>
            <w:vMerge w:val="continue"/>
            <w:vAlign w:val="center"/>
          </w:tcPr>
          <w:p w14:paraId="089CF3CE">
            <w:pPr>
              <w:keepNext w:val="0"/>
              <w:keepLines w:val="0"/>
              <w:pageBreakBefore w:val="0"/>
              <w:widowControl w:val="0"/>
              <w:kinsoku/>
              <w:wordWrap/>
              <w:overflowPunct/>
              <w:topLinePunct w:val="0"/>
              <w:autoSpaceDE/>
              <w:autoSpaceDN/>
              <w:bidi w:val="0"/>
              <w:snapToGrid w:val="0"/>
              <w:spacing w:before="7" w:beforeLines="2" w:after="7" w:afterLines="2" w:line="440" w:lineRule="exact"/>
              <w:jc w:val="center"/>
              <w:textAlignment w:val="auto"/>
              <w:rPr>
                <w:rFonts w:hint="eastAsia" w:cs="楷体" w:asciiTheme="minorEastAsia" w:hAnsiTheme="minorEastAsia" w:eastAsiaTheme="minorEastAsia"/>
                <w:b/>
                <w:bCs/>
                <w:kern w:val="0"/>
                <w:sz w:val="28"/>
                <w:szCs w:val="28"/>
              </w:rPr>
            </w:pPr>
          </w:p>
        </w:tc>
        <w:tc>
          <w:tcPr>
            <w:tcW w:w="798" w:type="dxa"/>
            <w:shd w:val="clear" w:color="auto" w:fill="auto"/>
            <w:vAlign w:val="center"/>
          </w:tcPr>
          <w:p w14:paraId="0841CB3B">
            <w:pPr>
              <w:keepNext w:val="0"/>
              <w:keepLines w:val="0"/>
              <w:pageBreakBefore w:val="0"/>
              <w:widowControl w:val="0"/>
              <w:kinsoku/>
              <w:wordWrap/>
              <w:overflowPunct/>
              <w:topLinePunct w:val="0"/>
              <w:autoSpaceDE/>
              <w:autoSpaceDN/>
              <w:bidi w:val="0"/>
              <w:spacing w:before="7" w:beforeLines="2" w:after="7" w:afterLines="2" w:line="440" w:lineRule="exact"/>
              <w:jc w:val="center"/>
              <w:textAlignment w:val="auto"/>
              <w:rPr>
                <w:rFonts w:hint="eastAsia" w:cs="楷体" w:asciiTheme="minorEastAsia" w:hAnsiTheme="minorEastAsia" w:eastAsiaTheme="minorEastAsia"/>
                <w:kern w:val="0"/>
                <w:sz w:val="22"/>
                <w:szCs w:val="22"/>
              </w:rPr>
            </w:pPr>
            <w:r>
              <w:rPr>
                <w:rFonts w:hint="eastAsia" w:cs="楷体" w:asciiTheme="minorEastAsia" w:hAnsiTheme="minorEastAsia" w:eastAsiaTheme="minorEastAsia"/>
                <w:kern w:val="0"/>
                <w:sz w:val="22"/>
                <w:szCs w:val="22"/>
              </w:rPr>
              <w:t>下午</w:t>
            </w:r>
          </w:p>
          <w:p w14:paraId="5F1E3C0C">
            <w:pPr>
              <w:keepNext w:val="0"/>
              <w:keepLines w:val="0"/>
              <w:pageBreakBefore w:val="0"/>
              <w:widowControl w:val="0"/>
              <w:kinsoku/>
              <w:wordWrap/>
              <w:overflowPunct/>
              <w:topLinePunct w:val="0"/>
              <w:autoSpaceDE/>
              <w:autoSpaceDN/>
              <w:bidi w:val="0"/>
              <w:spacing w:before="7" w:beforeLines="2" w:after="7" w:afterLines="2" w:line="440" w:lineRule="exact"/>
              <w:jc w:val="center"/>
              <w:textAlignment w:val="auto"/>
              <w:rPr>
                <w:rFonts w:hint="eastAsia" w:cs="楷体" w:asciiTheme="minorEastAsia" w:hAnsiTheme="minorEastAsia" w:eastAsiaTheme="minorEastAsia"/>
                <w:kern w:val="0"/>
                <w:sz w:val="22"/>
                <w:szCs w:val="22"/>
              </w:rPr>
            </w:pPr>
            <w:r>
              <w:rPr>
                <w:rFonts w:hint="eastAsia" w:cs="楷体" w:asciiTheme="minorEastAsia" w:hAnsiTheme="minorEastAsia" w:eastAsiaTheme="minorEastAsia"/>
                <w:kern w:val="0"/>
                <w:sz w:val="22"/>
                <w:szCs w:val="22"/>
              </w:rPr>
              <w:t>14:00</w:t>
            </w:r>
          </w:p>
          <w:p w14:paraId="25F2793E">
            <w:pPr>
              <w:keepNext w:val="0"/>
              <w:keepLines w:val="0"/>
              <w:pageBreakBefore w:val="0"/>
              <w:widowControl w:val="0"/>
              <w:kinsoku/>
              <w:wordWrap/>
              <w:overflowPunct/>
              <w:topLinePunct w:val="0"/>
              <w:autoSpaceDE/>
              <w:autoSpaceDN/>
              <w:bidi w:val="0"/>
              <w:spacing w:before="7" w:beforeLines="2" w:after="7" w:afterLines="2" w:line="440" w:lineRule="exact"/>
              <w:jc w:val="center"/>
              <w:textAlignment w:val="auto"/>
              <w:rPr>
                <w:rFonts w:hint="eastAsia" w:cs="楷体" w:asciiTheme="minorEastAsia" w:hAnsiTheme="minorEastAsia" w:eastAsiaTheme="minorEastAsia"/>
                <w:kern w:val="0"/>
                <w:sz w:val="22"/>
                <w:szCs w:val="22"/>
              </w:rPr>
            </w:pPr>
            <w:r>
              <w:rPr>
                <w:rFonts w:hint="eastAsia" w:cs="楷体" w:asciiTheme="minorEastAsia" w:hAnsiTheme="minorEastAsia" w:eastAsiaTheme="minorEastAsia"/>
                <w:kern w:val="0"/>
                <w:sz w:val="22"/>
                <w:szCs w:val="22"/>
              </w:rPr>
              <w:t>～</w:t>
            </w:r>
          </w:p>
          <w:p w14:paraId="6222140A">
            <w:pPr>
              <w:keepNext w:val="0"/>
              <w:keepLines w:val="0"/>
              <w:pageBreakBefore w:val="0"/>
              <w:widowControl w:val="0"/>
              <w:kinsoku/>
              <w:wordWrap/>
              <w:overflowPunct/>
              <w:topLinePunct w:val="0"/>
              <w:autoSpaceDE/>
              <w:autoSpaceDN/>
              <w:bidi w:val="0"/>
              <w:spacing w:before="7" w:beforeLines="2" w:after="7" w:afterLines="2" w:line="440" w:lineRule="exact"/>
              <w:jc w:val="center"/>
              <w:textAlignment w:val="auto"/>
              <w:rPr>
                <w:rFonts w:hint="eastAsia" w:cs="楷体" w:asciiTheme="minorEastAsia" w:hAnsiTheme="minorEastAsia" w:eastAsiaTheme="minorEastAsia"/>
                <w:kern w:val="0"/>
                <w:sz w:val="22"/>
                <w:szCs w:val="22"/>
              </w:rPr>
            </w:pPr>
            <w:r>
              <w:rPr>
                <w:rFonts w:hint="eastAsia" w:cs="楷体" w:asciiTheme="minorEastAsia" w:hAnsiTheme="minorEastAsia" w:eastAsiaTheme="minorEastAsia"/>
                <w:kern w:val="0"/>
                <w:sz w:val="22"/>
                <w:szCs w:val="22"/>
              </w:rPr>
              <w:t>17:00</w:t>
            </w:r>
          </w:p>
        </w:tc>
        <w:tc>
          <w:tcPr>
            <w:tcW w:w="4872" w:type="dxa"/>
            <w:shd w:val="clear" w:color="auto" w:fill="auto"/>
            <w:vAlign w:val="center"/>
          </w:tcPr>
          <w:p w14:paraId="5067BFA3">
            <w:pPr>
              <w:keepNext w:val="0"/>
              <w:keepLines w:val="0"/>
              <w:pageBreakBefore w:val="0"/>
              <w:widowControl w:val="0"/>
              <w:kinsoku/>
              <w:wordWrap/>
              <w:overflowPunct/>
              <w:topLinePunct w:val="0"/>
              <w:autoSpaceDE/>
              <w:autoSpaceDN/>
              <w:bidi w:val="0"/>
              <w:spacing w:before="7" w:beforeLines="2" w:after="7" w:afterLines="2" w:line="440" w:lineRule="exact"/>
              <w:textAlignment w:val="auto"/>
              <w:rPr>
                <w:rFonts w:hint="eastAsia" w:cs="楷体" w:asciiTheme="minorEastAsia" w:hAnsiTheme="minorEastAsia" w:eastAsiaTheme="minorEastAsia"/>
                <w:b/>
                <w:bCs/>
                <w:kern w:val="0"/>
                <w:sz w:val="22"/>
                <w:szCs w:val="22"/>
              </w:rPr>
            </w:pPr>
            <w:r>
              <w:rPr>
                <w:rFonts w:hint="eastAsia" w:cs="楷体" w:asciiTheme="minorEastAsia" w:hAnsiTheme="minorEastAsia" w:eastAsiaTheme="minorEastAsia"/>
                <w:b/>
                <w:bCs/>
                <w:kern w:val="0"/>
                <w:sz w:val="22"/>
                <w:szCs w:val="22"/>
              </w:rPr>
              <w:t>AI赋能高效备赛——让您的教学更加出彩</w:t>
            </w:r>
          </w:p>
          <w:p w14:paraId="372FC1A8">
            <w:pPr>
              <w:keepNext w:val="0"/>
              <w:keepLines w:val="0"/>
              <w:pageBreakBefore w:val="0"/>
              <w:widowControl w:val="0"/>
              <w:kinsoku/>
              <w:wordWrap/>
              <w:overflowPunct/>
              <w:topLinePunct w:val="0"/>
              <w:autoSpaceDE/>
              <w:autoSpaceDN/>
              <w:bidi w:val="0"/>
              <w:spacing w:before="7" w:beforeLines="2" w:after="7" w:afterLines="2" w:line="440" w:lineRule="exact"/>
              <w:textAlignment w:val="auto"/>
              <w:rPr>
                <w:rFonts w:hint="eastAsia" w:cs="楷体" w:asciiTheme="minorEastAsia" w:hAnsiTheme="minorEastAsia" w:eastAsiaTheme="minorEastAsia"/>
                <w:kern w:val="0"/>
                <w:sz w:val="22"/>
                <w:szCs w:val="22"/>
              </w:rPr>
            </w:pPr>
            <w:r>
              <w:rPr>
                <w:rFonts w:hint="eastAsia" w:cs="楷体" w:asciiTheme="minorEastAsia" w:hAnsiTheme="minorEastAsia" w:eastAsiaTheme="minorEastAsia"/>
                <w:kern w:val="0"/>
                <w:sz w:val="22"/>
                <w:szCs w:val="22"/>
              </w:rPr>
              <w:t>1.教学比赛的底层动力是什么</w:t>
            </w:r>
          </w:p>
          <w:p w14:paraId="3E252405">
            <w:pPr>
              <w:keepNext w:val="0"/>
              <w:keepLines w:val="0"/>
              <w:pageBreakBefore w:val="0"/>
              <w:widowControl w:val="0"/>
              <w:kinsoku/>
              <w:wordWrap/>
              <w:overflowPunct/>
              <w:topLinePunct w:val="0"/>
              <w:autoSpaceDE/>
              <w:autoSpaceDN/>
              <w:bidi w:val="0"/>
              <w:spacing w:before="7" w:beforeLines="2" w:after="7" w:afterLines="2" w:line="440" w:lineRule="exact"/>
              <w:textAlignment w:val="auto"/>
              <w:rPr>
                <w:rFonts w:hint="eastAsia" w:cs="楷体" w:asciiTheme="minorEastAsia" w:hAnsiTheme="minorEastAsia" w:eastAsiaTheme="minorEastAsia"/>
                <w:kern w:val="0"/>
                <w:sz w:val="22"/>
                <w:szCs w:val="22"/>
              </w:rPr>
            </w:pPr>
            <w:r>
              <w:rPr>
                <w:rFonts w:hint="eastAsia" w:cs="楷体" w:asciiTheme="minorEastAsia" w:hAnsiTheme="minorEastAsia" w:eastAsiaTheme="minorEastAsia"/>
                <w:kern w:val="0"/>
                <w:sz w:val="22"/>
                <w:szCs w:val="22"/>
              </w:rPr>
              <w:t>2.教学比赛的兜底标准是什么</w:t>
            </w:r>
          </w:p>
          <w:p w14:paraId="31E3B36D">
            <w:pPr>
              <w:keepNext w:val="0"/>
              <w:keepLines w:val="0"/>
              <w:pageBreakBefore w:val="0"/>
              <w:widowControl w:val="0"/>
              <w:kinsoku/>
              <w:wordWrap/>
              <w:overflowPunct/>
              <w:topLinePunct w:val="0"/>
              <w:autoSpaceDE/>
              <w:autoSpaceDN/>
              <w:bidi w:val="0"/>
              <w:spacing w:before="7" w:beforeLines="2" w:after="7" w:afterLines="2" w:line="440" w:lineRule="exact"/>
              <w:textAlignment w:val="auto"/>
              <w:rPr>
                <w:rFonts w:hint="eastAsia" w:cs="楷体" w:asciiTheme="minorEastAsia" w:hAnsiTheme="minorEastAsia" w:eastAsiaTheme="minorEastAsia"/>
                <w:kern w:val="0"/>
                <w:sz w:val="22"/>
                <w:szCs w:val="22"/>
              </w:rPr>
            </w:pPr>
            <w:r>
              <w:rPr>
                <w:rFonts w:hint="eastAsia" w:cs="楷体" w:asciiTheme="minorEastAsia" w:hAnsiTheme="minorEastAsia" w:eastAsiaTheme="minorEastAsia"/>
                <w:kern w:val="0"/>
                <w:sz w:val="22"/>
                <w:szCs w:val="22"/>
              </w:rPr>
              <w:t>3.DeepSeek如何赋能教学比赛策略</w:t>
            </w:r>
          </w:p>
          <w:p w14:paraId="07672DC0">
            <w:pPr>
              <w:keepNext w:val="0"/>
              <w:keepLines w:val="0"/>
              <w:pageBreakBefore w:val="0"/>
              <w:widowControl w:val="0"/>
              <w:kinsoku/>
              <w:wordWrap/>
              <w:overflowPunct/>
              <w:topLinePunct w:val="0"/>
              <w:autoSpaceDE/>
              <w:autoSpaceDN/>
              <w:bidi w:val="0"/>
              <w:spacing w:before="7" w:beforeLines="2" w:after="7" w:afterLines="2" w:line="440" w:lineRule="exact"/>
              <w:textAlignment w:val="auto"/>
              <w:rPr>
                <w:rFonts w:hint="eastAsia" w:cs="楷体" w:asciiTheme="minorEastAsia" w:hAnsiTheme="minorEastAsia" w:eastAsiaTheme="minorEastAsia"/>
                <w:kern w:val="0"/>
                <w:sz w:val="22"/>
                <w:szCs w:val="22"/>
              </w:rPr>
            </w:pPr>
            <w:r>
              <w:rPr>
                <w:rFonts w:hint="eastAsia" w:cs="楷体" w:asciiTheme="minorEastAsia" w:hAnsiTheme="minorEastAsia" w:eastAsiaTheme="minorEastAsia"/>
                <w:kern w:val="0"/>
                <w:sz w:val="22"/>
                <w:szCs w:val="22"/>
              </w:rPr>
              <w:t>4.教学比赛的创新成果是什么</w:t>
            </w:r>
          </w:p>
        </w:tc>
        <w:tc>
          <w:tcPr>
            <w:tcW w:w="2468" w:type="dxa"/>
            <w:shd w:val="clear" w:color="auto" w:fill="auto"/>
            <w:vAlign w:val="center"/>
          </w:tcPr>
          <w:p w14:paraId="1C52C75D">
            <w:pPr>
              <w:keepNext w:val="0"/>
              <w:keepLines w:val="0"/>
              <w:pageBreakBefore w:val="0"/>
              <w:widowControl w:val="0"/>
              <w:kinsoku/>
              <w:wordWrap/>
              <w:overflowPunct/>
              <w:topLinePunct w:val="0"/>
              <w:autoSpaceDE/>
              <w:autoSpaceDN/>
              <w:bidi w:val="0"/>
              <w:spacing w:before="7" w:beforeLines="2" w:after="7" w:afterLines="2" w:line="440" w:lineRule="exact"/>
              <w:textAlignment w:val="auto"/>
              <w:rPr>
                <w:rFonts w:hint="eastAsia" w:cs="楷体" w:asciiTheme="minorEastAsia" w:hAnsiTheme="minorEastAsia" w:eastAsiaTheme="minorEastAsia"/>
                <w:b/>
                <w:bCs/>
                <w:kern w:val="0"/>
                <w:sz w:val="20"/>
                <w:szCs w:val="20"/>
              </w:rPr>
            </w:pPr>
            <w:r>
              <w:rPr>
                <w:rFonts w:hint="eastAsia" w:cs="楷体" w:asciiTheme="minorEastAsia" w:hAnsiTheme="minorEastAsia" w:eastAsiaTheme="minorEastAsia"/>
                <w:b/>
                <w:bCs/>
                <w:kern w:val="0"/>
                <w:sz w:val="20"/>
                <w:szCs w:val="20"/>
              </w:rPr>
              <w:t>学习成效：</w:t>
            </w:r>
          </w:p>
          <w:p w14:paraId="2EB6FF7F">
            <w:pPr>
              <w:keepNext w:val="0"/>
              <w:keepLines w:val="0"/>
              <w:pageBreakBefore w:val="0"/>
              <w:widowControl w:val="0"/>
              <w:kinsoku/>
              <w:wordWrap/>
              <w:overflowPunct/>
              <w:topLinePunct w:val="0"/>
              <w:autoSpaceDE/>
              <w:autoSpaceDN/>
              <w:bidi w:val="0"/>
              <w:spacing w:before="7" w:beforeLines="2" w:after="7" w:afterLines="2" w:line="440" w:lineRule="exact"/>
              <w:textAlignment w:val="auto"/>
              <w:rPr>
                <w:rFonts w:hint="eastAsia" w:cs="楷体" w:asciiTheme="minorEastAsia" w:hAnsiTheme="minorEastAsia" w:eastAsiaTheme="minorEastAsia"/>
                <w:kern w:val="0"/>
                <w:sz w:val="20"/>
                <w:szCs w:val="20"/>
              </w:rPr>
            </w:pPr>
            <w:r>
              <w:rPr>
                <w:rFonts w:hint="eastAsia" w:cs="楷体" w:asciiTheme="minorEastAsia" w:hAnsiTheme="minorEastAsia" w:eastAsiaTheme="minorEastAsia"/>
                <w:kern w:val="0"/>
                <w:sz w:val="20"/>
                <w:szCs w:val="20"/>
              </w:rPr>
              <w:t>1、掌握</w:t>
            </w:r>
            <w:r>
              <w:rPr>
                <w:rFonts w:hint="eastAsia" w:cs="楷体" w:asciiTheme="minorEastAsia" w:hAnsiTheme="minorEastAsia" w:eastAsiaTheme="minorEastAsia"/>
                <w:kern w:val="0"/>
                <w:sz w:val="22"/>
                <w:szCs w:val="22"/>
              </w:rPr>
              <w:t>DeepSeek等</w:t>
            </w:r>
            <w:r>
              <w:rPr>
                <w:rFonts w:hint="eastAsia" w:cs="楷体" w:asciiTheme="minorEastAsia" w:hAnsiTheme="minorEastAsia" w:eastAsiaTheme="minorEastAsia"/>
                <w:kern w:val="0"/>
                <w:sz w:val="20"/>
                <w:szCs w:val="20"/>
              </w:rPr>
              <w:t>AI工具在教学比赛中的应用技巧</w:t>
            </w:r>
          </w:p>
          <w:p w14:paraId="3D747444">
            <w:pPr>
              <w:keepNext w:val="0"/>
              <w:keepLines w:val="0"/>
              <w:pageBreakBefore w:val="0"/>
              <w:widowControl w:val="0"/>
              <w:kinsoku/>
              <w:wordWrap/>
              <w:overflowPunct/>
              <w:topLinePunct w:val="0"/>
              <w:autoSpaceDE/>
              <w:autoSpaceDN/>
              <w:bidi w:val="0"/>
              <w:spacing w:before="7" w:beforeLines="2" w:after="7" w:afterLines="2" w:line="440" w:lineRule="exact"/>
              <w:textAlignment w:val="auto"/>
              <w:rPr>
                <w:rFonts w:hint="eastAsia" w:cs="楷体" w:asciiTheme="minorEastAsia" w:hAnsiTheme="minorEastAsia" w:eastAsiaTheme="minorEastAsia"/>
                <w:kern w:val="0"/>
                <w:sz w:val="20"/>
                <w:szCs w:val="20"/>
              </w:rPr>
            </w:pPr>
            <w:r>
              <w:rPr>
                <w:rFonts w:hint="eastAsia" w:cs="楷体" w:asciiTheme="minorEastAsia" w:hAnsiTheme="minorEastAsia" w:eastAsiaTheme="minorEastAsia"/>
                <w:kern w:val="0"/>
                <w:sz w:val="20"/>
                <w:szCs w:val="20"/>
              </w:rPr>
              <w:t>2、</w:t>
            </w:r>
            <w:r>
              <w:rPr>
                <w:rFonts w:cs="楷体" w:asciiTheme="minorEastAsia" w:hAnsiTheme="minorEastAsia" w:eastAsiaTheme="minorEastAsia"/>
                <w:kern w:val="0"/>
                <w:sz w:val="20"/>
                <w:szCs w:val="20"/>
              </w:rPr>
              <w:t>增强利用</w:t>
            </w:r>
            <w:r>
              <w:rPr>
                <w:rFonts w:hint="eastAsia" w:cs="楷体" w:asciiTheme="minorEastAsia" w:hAnsiTheme="minorEastAsia" w:eastAsiaTheme="minorEastAsia"/>
                <w:kern w:val="0"/>
                <w:sz w:val="22"/>
                <w:szCs w:val="22"/>
              </w:rPr>
              <w:t>DeepSeek等</w:t>
            </w:r>
            <w:r>
              <w:rPr>
                <w:rFonts w:cs="楷体" w:asciiTheme="minorEastAsia" w:hAnsiTheme="minorEastAsia" w:eastAsiaTheme="minorEastAsia"/>
                <w:kern w:val="0"/>
                <w:sz w:val="20"/>
                <w:szCs w:val="20"/>
              </w:rPr>
              <w:t>AI</w:t>
            </w:r>
            <w:r>
              <w:rPr>
                <w:rFonts w:hint="eastAsia" w:cs="楷体" w:asciiTheme="minorEastAsia" w:hAnsiTheme="minorEastAsia" w:eastAsiaTheme="minorEastAsia"/>
                <w:kern w:val="0"/>
                <w:sz w:val="20"/>
                <w:szCs w:val="20"/>
              </w:rPr>
              <w:t>工具</w:t>
            </w:r>
            <w:r>
              <w:rPr>
                <w:rFonts w:cs="楷体" w:asciiTheme="minorEastAsia" w:hAnsiTheme="minorEastAsia" w:eastAsiaTheme="minorEastAsia"/>
                <w:kern w:val="0"/>
                <w:sz w:val="20"/>
                <w:szCs w:val="20"/>
              </w:rPr>
              <w:t>提升比赛竞争力的策略思维</w:t>
            </w:r>
            <w:r>
              <w:rPr>
                <w:rFonts w:hint="eastAsia" w:cs="楷体" w:asciiTheme="minorEastAsia" w:hAnsiTheme="minorEastAsia" w:eastAsiaTheme="minorEastAsia"/>
                <w:kern w:val="0"/>
                <w:sz w:val="20"/>
                <w:szCs w:val="20"/>
              </w:rPr>
              <w:t>，使教学设计和实践更加出彩</w:t>
            </w:r>
          </w:p>
        </w:tc>
        <w:tc>
          <w:tcPr>
            <w:tcW w:w="792" w:type="dxa"/>
            <w:shd w:val="clear" w:color="auto" w:fill="auto"/>
            <w:vAlign w:val="center"/>
          </w:tcPr>
          <w:p w14:paraId="359D829A">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jc w:val="center"/>
              <w:textAlignment w:val="auto"/>
              <w:rPr>
                <w:rFonts w:hint="eastAsia" w:cs="楷体" w:asciiTheme="minorEastAsia" w:hAnsiTheme="minorEastAsia" w:eastAsiaTheme="minorEastAsia"/>
                <w:b/>
                <w:bCs/>
                <w:kern w:val="0"/>
                <w:sz w:val="22"/>
                <w:szCs w:val="22"/>
              </w:rPr>
            </w:pPr>
            <w:r>
              <w:rPr>
                <w:rFonts w:hint="eastAsia" w:cs="楷体" w:asciiTheme="minorEastAsia" w:hAnsiTheme="minorEastAsia" w:eastAsiaTheme="minorEastAsia"/>
                <w:b/>
                <w:bCs/>
                <w:kern w:val="0"/>
                <w:sz w:val="22"/>
                <w:szCs w:val="22"/>
              </w:rPr>
              <w:t>会</w:t>
            </w:r>
          </w:p>
          <w:p w14:paraId="76A82921">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jc w:val="center"/>
              <w:textAlignment w:val="auto"/>
              <w:rPr>
                <w:rFonts w:hint="eastAsia" w:cs="楷体" w:asciiTheme="minorEastAsia" w:hAnsiTheme="minorEastAsia" w:eastAsiaTheme="minorEastAsia"/>
                <w:b/>
                <w:bCs/>
                <w:kern w:val="0"/>
                <w:sz w:val="22"/>
                <w:szCs w:val="22"/>
              </w:rPr>
            </w:pPr>
            <w:r>
              <w:rPr>
                <w:rFonts w:hint="eastAsia" w:cs="楷体" w:asciiTheme="minorEastAsia" w:hAnsiTheme="minorEastAsia" w:eastAsiaTheme="minorEastAsia"/>
                <w:b/>
                <w:bCs/>
                <w:kern w:val="0"/>
                <w:sz w:val="22"/>
                <w:szCs w:val="22"/>
              </w:rPr>
              <w:t>议</w:t>
            </w:r>
          </w:p>
          <w:p w14:paraId="2C3ED95D">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jc w:val="center"/>
              <w:textAlignment w:val="auto"/>
              <w:rPr>
                <w:rFonts w:hint="eastAsia" w:cs="楷体" w:asciiTheme="minorEastAsia" w:hAnsiTheme="minorEastAsia" w:eastAsiaTheme="minorEastAsia"/>
                <w:b/>
                <w:bCs/>
                <w:kern w:val="0"/>
                <w:sz w:val="22"/>
                <w:szCs w:val="22"/>
              </w:rPr>
            </w:pPr>
            <w:r>
              <w:rPr>
                <w:rFonts w:hint="eastAsia" w:cs="楷体" w:asciiTheme="minorEastAsia" w:hAnsiTheme="minorEastAsia" w:eastAsiaTheme="minorEastAsia"/>
                <w:b/>
                <w:bCs/>
                <w:kern w:val="0"/>
                <w:sz w:val="22"/>
                <w:szCs w:val="22"/>
              </w:rPr>
              <w:t>室</w:t>
            </w:r>
          </w:p>
          <w:p w14:paraId="0225A0BA">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jc w:val="center"/>
              <w:textAlignment w:val="auto"/>
              <w:rPr>
                <w:rFonts w:hint="eastAsia" w:cs="楷体" w:asciiTheme="minorEastAsia" w:hAnsiTheme="minorEastAsia" w:eastAsiaTheme="minorEastAsia"/>
                <w:b/>
                <w:bCs/>
                <w:kern w:val="0"/>
                <w:sz w:val="22"/>
                <w:szCs w:val="22"/>
              </w:rPr>
            </w:pPr>
            <w:r>
              <w:rPr>
                <w:rFonts w:hint="eastAsia" w:cs="楷体" w:asciiTheme="minorEastAsia" w:hAnsiTheme="minorEastAsia" w:eastAsiaTheme="minorEastAsia"/>
                <w:b/>
                <w:bCs/>
                <w:kern w:val="0"/>
                <w:sz w:val="22"/>
                <w:szCs w:val="22"/>
              </w:rPr>
              <w:t>：</w:t>
            </w:r>
          </w:p>
          <w:p w14:paraId="7893AE2C">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jc w:val="center"/>
              <w:textAlignment w:val="auto"/>
              <w:rPr>
                <w:rFonts w:hint="eastAsia" w:cs="楷体" w:asciiTheme="minorEastAsia" w:hAnsiTheme="minorEastAsia" w:eastAsiaTheme="minorEastAsia"/>
                <w:b/>
                <w:bCs/>
                <w:kern w:val="0"/>
                <w:sz w:val="22"/>
                <w:szCs w:val="22"/>
              </w:rPr>
            </w:pPr>
            <w:r>
              <w:rPr>
                <w:rFonts w:hint="eastAsia" w:cs="楷体" w:asciiTheme="minorEastAsia" w:hAnsiTheme="minorEastAsia" w:eastAsiaTheme="minorEastAsia"/>
                <w:b/>
                <w:bCs/>
                <w:kern w:val="0"/>
                <w:sz w:val="22"/>
                <w:szCs w:val="22"/>
              </w:rPr>
              <w:t>线</w:t>
            </w:r>
          </w:p>
          <w:p w14:paraId="548DCD70">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jc w:val="center"/>
              <w:textAlignment w:val="auto"/>
              <w:rPr>
                <w:rFonts w:hint="eastAsia" w:cs="楷体" w:asciiTheme="minorEastAsia" w:hAnsiTheme="minorEastAsia" w:eastAsiaTheme="minorEastAsia"/>
                <w:b/>
                <w:bCs/>
                <w:kern w:val="0"/>
                <w:sz w:val="22"/>
                <w:szCs w:val="22"/>
              </w:rPr>
            </w:pPr>
            <w:r>
              <w:rPr>
                <w:rFonts w:hint="eastAsia" w:cs="楷体" w:asciiTheme="minorEastAsia" w:hAnsiTheme="minorEastAsia" w:eastAsiaTheme="minorEastAsia"/>
                <w:b/>
                <w:bCs/>
                <w:kern w:val="0"/>
                <w:sz w:val="22"/>
                <w:szCs w:val="22"/>
              </w:rPr>
              <w:t>上</w:t>
            </w:r>
          </w:p>
          <w:p w14:paraId="3B92C0A9">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jc w:val="center"/>
              <w:textAlignment w:val="auto"/>
              <w:rPr>
                <w:rFonts w:hint="eastAsia" w:cs="楷体" w:asciiTheme="minorEastAsia" w:hAnsiTheme="minorEastAsia" w:eastAsiaTheme="minorEastAsia"/>
                <w:b/>
                <w:bCs/>
                <w:kern w:val="0"/>
                <w:sz w:val="22"/>
                <w:szCs w:val="22"/>
              </w:rPr>
            </w:pPr>
            <w:r>
              <w:rPr>
                <w:rFonts w:hint="eastAsia" w:cs="楷体" w:asciiTheme="minorEastAsia" w:hAnsiTheme="minorEastAsia" w:eastAsiaTheme="minorEastAsia"/>
                <w:b/>
                <w:bCs/>
                <w:kern w:val="0"/>
                <w:sz w:val="22"/>
                <w:szCs w:val="22"/>
              </w:rPr>
              <w:t>同</w:t>
            </w:r>
          </w:p>
          <w:p w14:paraId="379D3955">
            <w:pPr>
              <w:keepNext w:val="0"/>
              <w:keepLines w:val="0"/>
              <w:pageBreakBefore w:val="0"/>
              <w:widowControl w:val="0"/>
              <w:kinsoku/>
              <w:wordWrap/>
              <w:overflowPunct/>
              <w:topLinePunct w:val="0"/>
              <w:autoSpaceDE/>
              <w:autoSpaceDN/>
              <w:bidi w:val="0"/>
              <w:adjustRightInd w:val="0"/>
              <w:snapToGrid w:val="0"/>
              <w:spacing w:before="7" w:beforeLines="2" w:after="7" w:afterLines="2" w:line="440" w:lineRule="exact"/>
              <w:jc w:val="center"/>
              <w:textAlignment w:val="auto"/>
              <w:rPr>
                <w:rFonts w:hint="eastAsia" w:cs="楷体" w:asciiTheme="minorEastAsia" w:hAnsiTheme="minorEastAsia" w:eastAsiaTheme="minorEastAsia"/>
                <w:b/>
                <w:bCs/>
                <w:kern w:val="0"/>
                <w:sz w:val="22"/>
                <w:szCs w:val="22"/>
              </w:rPr>
            </w:pPr>
            <w:r>
              <w:rPr>
                <w:rFonts w:hint="eastAsia" w:cs="楷体" w:asciiTheme="minorEastAsia" w:hAnsiTheme="minorEastAsia" w:eastAsiaTheme="minorEastAsia"/>
                <w:b/>
                <w:bCs/>
                <w:kern w:val="0"/>
                <w:sz w:val="22"/>
                <w:szCs w:val="22"/>
              </w:rPr>
              <w:t>步</w:t>
            </w:r>
          </w:p>
        </w:tc>
      </w:tr>
      <w:tr w14:paraId="6F0DC24A">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481" w:hRule="atLeast"/>
          <w:jc w:val="center"/>
        </w:trPr>
        <w:tc>
          <w:tcPr>
            <w:tcW w:w="1569" w:type="dxa"/>
            <w:gridSpan w:val="2"/>
            <w:vAlign w:val="center"/>
          </w:tcPr>
          <w:p w14:paraId="03EB4745">
            <w:pPr>
              <w:keepNext w:val="0"/>
              <w:keepLines w:val="0"/>
              <w:pageBreakBefore w:val="0"/>
              <w:widowControl w:val="0"/>
              <w:kinsoku/>
              <w:wordWrap/>
              <w:overflowPunct/>
              <w:topLinePunct w:val="0"/>
              <w:autoSpaceDE/>
              <w:autoSpaceDN/>
              <w:bidi w:val="0"/>
              <w:spacing w:before="7" w:beforeLines="2" w:after="7" w:afterLines="2" w:line="440" w:lineRule="exact"/>
              <w:jc w:val="center"/>
              <w:textAlignment w:val="auto"/>
              <w:rPr>
                <w:rFonts w:hint="eastAsia" w:cs="楷体" w:asciiTheme="minorEastAsia" w:hAnsiTheme="minorEastAsia" w:eastAsiaTheme="minorEastAsia"/>
                <w:b/>
                <w:bCs/>
                <w:kern w:val="0"/>
                <w:sz w:val="22"/>
                <w:szCs w:val="22"/>
              </w:rPr>
            </w:pPr>
            <w:r>
              <w:rPr>
                <w:rFonts w:hint="eastAsia" w:cs="楷体" w:asciiTheme="minorEastAsia" w:hAnsiTheme="minorEastAsia" w:eastAsiaTheme="minorEastAsia"/>
                <w:b/>
                <w:bCs/>
                <w:kern w:val="0"/>
                <w:sz w:val="22"/>
                <w:szCs w:val="22"/>
              </w:rPr>
              <w:t>返程时间</w:t>
            </w:r>
          </w:p>
        </w:tc>
        <w:tc>
          <w:tcPr>
            <w:tcW w:w="8132" w:type="dxa"/>
            <w:gridSpan w:val="3"/>
            <w:shd w:val="clear" w:color="auto" w:fill="auto"/>
            <w:vAlign w:val="center"/>
          </w:tcPr>
          <w:p w14:paraId="1EBA6051">
            <w:pPr>
              <w:keepNext w:val="0"/>
              <w:keepLines w:val="0"/>
              <w:pageBreakBefore w:val="0"/>
              <w:widowControl w:val="0"/>
              <w:kinsoku/>
              <w:wordWrap/>
              <w:overflowPunct/>
              <w:topLinePunct w:val="0"/>
              <w:autoSpaceDE/>
              <w:autoSpaceDN/>
              <w:bidi w:val="0"/>
              <w:snapToGrid w:val="0"/>
              <w:spacing w:before="7" w:beforeLines="2" w:after="7" w:afterLines="2" w:line="440" w:lineRule="exact"/>
              <w:jc w:val="center"/>
              <w:textAlignment w:val="auto"/>
              <w:rPr>
                <w:rFonts w:hint="eastAsia" w:cs="楷体" w:asciiTheme="minorEastAsia" w:hAnsiTheme="minorEastAsia" w:eastAsiaTheme="minorEastAsia"/>
                <w:b/>
                <w:bCs/>
                <w:kern w:val="0"/>
                <w:sz w:val="28"/>
                <w:szCs w:val="28"/>
              </w:rPr>
            </w:pPr>
            <w:r>
              <w:rPr>
                <w:rFonts w:hint="eastAsia" w:cs="楷体" w:asciiTheme="minorEastAsia" w:hAnsiTheme="minorEastAsia" w:eastAsiaTheme="minorEastAsia"/>
                <w:b/>
                <w:bCs/>
                <w:kern w:val="0"/>
                <w:sz w:val="22"/>
                <w:szCs w:val="22"/>
              </w:rPr>
              <w:t>8月9日全天返程</w:t>
            </w:r>
          </w:p>
        </w:tc>
      </w:tr>
      <w:bookmarkEnd w:id="0"/>
    </w:tbl>
    <w:p w14:paraId="45AB97F2">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ind w:firstLine="480" w:firstLineChars="200"/>
        <w:textAlignment w:val="auto"/>
        <w:rPr>
          <w:rFonts w:hint="eastAsia" w:ascii="微软雅黑" w:hAnsi="微软雅黑" w:eastAsia="微软雅黑"/>
          <w:b/>
          <w:sz w:val="24"/>
          <w:szCs w:val="24"/>
        </w:rPr>
      </w:pPr>
      <w:r>
        <w:rPr>
          <w:rFonts w:hint="eastAsia" w:ascii="微软雅黑" w:hAnsi="微软雅黑" w:eastAsia="微软雅黑"/>
          <w:b/>
          <w:sz w:val="24"/>
          <w:szCs w:val="24"/>
        </w:rPr>
        <w:t>六、专家介绍：</w:t>
      </w:r>
    </w:p>
    <w:p w14:paraId="1786E79B">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ind w:firstLine="480" w:firstLineChars="200"/>
        <w:textAlignment w:val="auto"/>
        <w:rPr>
          <w:rFonts w:hint="eastAsia" w:ascii="宋体" w:hAnsi="宋体"/>
          <w:sz w:val="24"/>
          <w:szCs w:val="24"/>
        </w:rPr>
      </w:pPr>
      <w:r>
        <w:rPr>
          <w:rFonts w:hint="eastAsia" w:ascii="宋体" w:hAnsi="宋体"/>
          <w:b/>
          <w:bCs/>
          <w:sz w:val="24"/>
          <w:szCs w:val="24"/>
        </w:rPr>
        <w:t>崔  佳：</w:t>
      </w:r>
      <w:r>
        <w:rPr>
          <w:rFonts w:hint="eastAsia" w:ascii="宋体" w:hAnsi="宋体"/>
          <w:sz w:val="24"/>
          <w:szCs w:val="24"/>
        </w:rPr>
        <w:t xml:space="preserve"> 河北大学教育学院副教授，硕士生导师，教育部学校规划建设发展中心项目专家，高校教师教学创新大赛、职业院校技能大赛教学能力比赛、高校混合式教学创新大赛评委或指导教师，出版图书《教学高手：AI时代怎么教》，出版专著《校园里的有效沟通》《以学习为中心：教学设计新思维》，出版译著《如何促进教师发展与评价》，曾在《教育研究》《中国高等教育》发表多篇教学设计相关论文。公众号“</w:t>
      </w:r>
      <w:r>
        <w:rPr>
          <w:rFonts w:hint="eastAsia" w:ascii="宋体" w:hAnsi="宋体"/>
          <w:b/>
          <w:bCs/>
          <w:sz w:val="24"/>
          <w:szCs w:val="24"/>
        </w:rPr>
        <w:t>教育技术应用实践</w:t>
      </w:r>
      <w:r>
        <w:rPr>
          <w:rFonts w:hint="eastAsia" w:ascii="宋体" w:hAnsi="宋体"/>
          <w:sz w:val="24"/>
          <w:szCs w:val="24"/>
        </w:rPr>
        <w:t>”主理人。累计辅导各位大赛获奖名师百余名，累计培训高校教师数万人。</w:t>
      </w:r>
    </w:p>
    <w:p w14:paraId="56FD6603">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ind w:firstLine="480" w:firstLineChars="200"/>
        <w:textAlignment w:val="auto"/>
        <w:rPr>
          <w:rFonts w:hint="eastAsia" w:ascii="微软雅黑" w:hAnsi="微软雅黑" w:eastAsia="微软雅黑"/>
          <w:b/>
          <w:sz w:val="24"/>
          <w:szCs w:val="24"/>
        </w:rPr>
      </w:pPr>
      <w:r>
        <w:rPr>
          <w:rFonts w:hint="eastAsia" w:ascii="微软雅黑" w:hAnsi="微软雅黑" w:eastAsia="微软雅黑"/>
          <w:b/>
          <w:sz w:val="24"/>
          <w:szCs w:val="24"/>
        </w:rPr>
        <w:t>七、培训费用：</w:t>
      </w:r>
    </w:p>
    <w:p w14:paraId="1F541A12">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ind w:firstLine="480" w:firstLineChars="200"/>
        <w:textAlignment w:val="auto"/>
        <w:rPr>
          <w:rFonts w:hint="eastAsia" w:ascii="宋体" w:hAnsi="宋体"/>
          <w:sz w:val="24"/>
          <w:szCs w:val="24"/>
        </w:rPr>
      </w:pPr>
      <w:r>
        <w:rPr>
          <w:rFonts w:hint="eastAsia" w:ascii="宋体" w:hAnsi="宋体"/>
          <w:sz w:val="24"/>
          <w:szCs w:val="24"/>
        </w:rPr>
        <w:t>线下参会培训费：线下参会19</w:t>
      </w:r>
      <w:r>
        <w:rPr>
          <w:rFonts w:ascii="宋体" w:hAnsi="宋体"/>
          <w:sz w:val="24"/>
          <w:szCs w:val="24"/>
        </w:rPr>
        <w:t>80</w:t>
      </w:r>
      <w:r>
        <w:rPr>
          <w:rFonts w:hint="eastAsia" w:ascii="宋体" w:hAnsi="宋体"/>
          <w:sz w:val="24"/>
          <w:szCs w:val="24"/>
        </w:rPr>
        <w:t>元/人（食宿统一安排，费用自理）；</w:t>
      </w:r>
    </w:p>
    <w:p w14:paraId="139FF81B">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ind w:firstLine="480" w:firstLineChars="200"/>
        <w:textAlignment w:val="auto"/>
        <w:rPr>
          <w:rFonts w:hint="eastAsia" w:ascii="宋体" w:hAnsi="宋体"/>
          <w:sz w:val="24"/>
          <w:szCs w:val="24"/>
        </w:rPr>
      </w:pPr>
      <w:r>
        <w:rPr>
          <w:rFonts w:hint="eastAsia" w:ascii="宋体" w:hAnsi="宋体"/>
          <w:sz w:val="24"/>
          <w:szCs w:val="24"/>
        </w:rPr>
        <w:t>线上参会培训费：线上参会98</w:t>
      </w:r>
      <w:r>
        <w:rPr>
          <w:rFonts w:ascii="宋体" w:hAnsi="宋体"/>
          <w:sz w:val="24"/>
          <w:szCs w:val="24"/>
        </w:rPr>
        <w:t>0</w:t>
      </w:r>
      <w:r>
        <w:rPr>
          <w:rFonts w:hint="eastAsia" w:ascii="宋体" w:hAnsi="宋体"/>
          <w:sz w:val="24"/>
          <w:szCs w:val="24"/>
        </w:rPr>
        <w:t>元/人，线上参会1</w:t>
      </w:r>
      <w:r>
        <w:rPr>
          <w:rFonts w:ascii="宋体" w:hAnsi="宋体"/>
          <w:sz w:val="24"/>
          <w:szCs w:val="24"/>
        </w:rPr>
        <w:t>9800</w:t>
      </w:r>
      <w:r>
        <w:rPr>
          <w:rFonts w:hint="eastAsia" w:ascii="宋体" w:hAnsi="宋体"/>
          <w:sz w:val="24"/>
          <w:szCs w:val="24"/>
        </w:rPr>
        <w:t>元/校（不限人数）；</w:t>
      </w:r>
    </w:p>
    <w:p w14:paraId="5735FA87">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ind w:firstLine="480" w:firstLineChars="200"/>
        <w:textAlignment w:val="auto"/>
        <w:rPr>
          <w:rFonts w:hint="eastAsia" w:ascii="宋体" w:hAnsi="宋体"/>
          <w:sz w:val="24"/>
          <w:szCs w:val="24"/>
        </w:rPr>
      </w:pPr>
      <w:r>
        <w:rPr>
          <w:rFonts w:hint="eastAsia" w:ascii="宋体" w:hAnsi="宋体"/>
          <w:sz w:val="24"/>
          <w:szCs w:val="24"/>
        </w:rPr>
        <w:t>住宿费用：370元/间/晚（单间标间同价）；</w:t>
      </w:r>
    </w:p>
    <w:p w14:paraId="6647CED5">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ind w:firstLine="480" w:firstLineChars="200"/>
        <w:textAlignment w:val="auto"/>
        <w:rPr>
          <w:rFonts w:hint="eastAsia" w:ascii="宋体" w:hAnsi="宋体"/>
          <w:sz w:val="24"/>
          <w:szCs w:val="24"/>
        </w:rPr>
      </w:pPr>
      <w:r>
        <w:rPr>
          <w:rFonts w:hint="eastAsia" w:ascii="宋体" w:hAnsi="宋体"/>
          <w:sz w:val="24"/>
          <w:szCs w:val="24"/>
        </w:rPr>
        <w:t>培训证书：本次培训结束后由北京华思培教育科技院颁发</w:t>
      </w:r>
      <w:r>
        <w:rPr>
          <w:rFonts w:ascii="宋体" w:hAnsi="宋体"/>
          <w:sz w:val="24"/>
          <w:szCs w:val="24"/>
        </w:rPr>
        <w:t>24学时培训证书。</w:t>
      </w:r>
    </w:p>
    <w:p w14:paraId="6BD6C147">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ind w:firstLine="480" w:firstLineChars="200"/>
        <w:textAlignment w:val="auto"/>
        <w:rPr>
          <w:rFonts w:hint="eastAsia" w:ascii="宋体" w:hAnsi="宋体"/>
          <w:sz w:val="24"/>
          <w:szCs w:val="24"/>
        </w:rPr>
      </w:pPr>
      <w:r>
        <w:rPr>
          <w:rFonts w:hint="eastAsia" w:ascii="宋体" w:hAnsi="宋体"/>
          <w:sz w:val="24"/>
          <w:szCs w:val="24"/>
        </w:rPr>
        <w:t>收款说明：线上培训由北京格致方略教育科技有限公司收取相关培训费用并开具正式培训发票。线下参会由贵州鑫京隆会议服务有限公司收取相关费用并开具正式发票。</w:t>
      </w:r>
    </w:p>
    <w:p w14:paraId="28C1C352">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ind w:firstLine="480" w:firstLineChars="200"/>
        <w:textAlignment w:val="auto"/>
        <w:rPr>
          <w:rFonts w:hint="eastAsia" w:ascii="微软雅黑" w:hAnsi="微软雅黑" w:eastAsia="微软雅黑"/>
          <w:b/>
          <w:sz w:val="24"/>
          <w:szCs w:val="24"/>
        </w:rPr>
      </w:pPr>
      <w:r>
        <w:rPr>
          <w:rFonts w:hint="eastAsia" w:ascii="微软雅黑" w:hAnsi="微软雅黑" w:eastAsia="微软雅黑"/>
          <w:b/>
          <w:sz w:val="24"/>
          <w:szCs w:val="24"/>
        </w:rPr>
        <w:t>八、</w:t>
      </w:r>
      <w:r>
        <w:rPr>
          <w:rFonts w:hint="eastAsia" w:ascii="微软雅黑" w:hAnsi="微软雅黑" w:eastAsia="微软雅黑"/>
          <w:b/>
          <w:sz w:val="24"/>
          <w:szCs w:val="24"/>
          <w:lang w:val="en-US" w:eastAsia="zh-CN"/>
        </w:rPr>
        <w:t>线上学习</w:t>
      </w:r>
      <w:r>
        <w:rPr>
          <w:rFonts w:hint="eastAsia" w:ascii="微软雅黑" w:hAnsi="微软雅黑" w:eastAsia="微软雅黑"/>
          <w:b/>
          <w:sz w:val="24"/>
          <w:szCs w:val="24"/>
        </w:rPr>
        <w:t>付款方式：</w:t>
      </w:r>
    </w:p>
    <w:p w14:paraId="2C6EE473">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ind w:firstLine="480" w:firstLineChars="200"/>
        <w:textAlignment w:val="auto"/>
        <w:rPr>
          <w:rFonts w:hint="eastAsia" w:ascii="宋体" w:hAnsi="宋体"/>
          <w:b/>
          <w:sz w:val="24"/>
          <w:szCs w:val="24"/>
        </w:rPr>
      </w:pPr>
      <w:r>
        <w:rPr>
          <w:rFonts w:ascii="宋体" w:hAnsi="宋体"/>
          <w:sz w:val="24"/>
          <w:szCs w:val="24"/>
        </w:rPr>
        <w:drawing>
          <wp:anchor distT="0" distB="0" distL="114300" distR="114300" simplePos="0" relativeHeight="251659264" behindDoc="0" locked="0" layoutInCell="1" allowOverlap="1">
            <wp:simplePos x="0" y="0"/>
            <wp:positionH relativeFrom="margin">
              <wp:posOffset>4202430</wp:posOffset>
            </wp:positionH>
            <wp:positionV relativeFrom="paragraph">
              <wp:posOffset>116840</wp:posOffset>
            </wp:positionV>
            <wp:extent cx="1889760" cy="2117090"/>
            <wp:effectExtent l="0" t="0" r="2540" b="381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89760" cy="2117090"/>
                    </a:xfrm>
                    <a:prstGeom prst="rect">
                      <a:avLst/>
                    </a:prstGeom>
                    <a:noFill/>
                    <a:ln>
                      <a:noFill/>
                    </a:ln>
                  </pic:spPr>
                </pic:pic>
              </a:graphicData>
            </a:graphic>
          </wp:anchor>
        </w:drawing>
      </w:r>
      <w:r>
        <w:rPr>
          <w:rFonts w:hint="eastAsia" w:ascii="宋体" w:hAnsi="宋体"/>
          <w:b/>
          <w:sz w:val="24"/>
          <w:szCs w:val="24"/>
        </w:rPr>
        <w:t>付款方式一：转账汇款</w:t>
      </w:r>
    </w:p>
    <w:p w14:paraId="353EEA71">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ind w:firstLine="480" w:firstLineChars="200"/>
        <w:textAlignment w:val="auto"/>
        <w:rPr>
          <w:rFonts w:hint="eastAsia" w:ascii="宋体" w:hAnsi="宋体"/>
          <w:sz w:val="24"/>
          <w:szCs w:val="24"/>
        </w:rPr>
      </w:pPr>
      <w:r>
        <w:rPr>
          <w:rFonts w:hint="eastAsia" w:ascii="宋体" w:hAnsi="宋体"/>
          <w:sz w:val="24"/>
          <w:szCs w:val="24"/>
        </w:rPr>
        <w:t>转账信息：北京格致方略教育科技有限公司</w:t>
      </w:r>
    </w:p>
    <w:p w14:paraId="49B4C2A6">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ind w:firstLine="480" w:firstLineChars="200"/>
        <w:textAlignment w:val="auto"/>
        <w:rPr>
          <w:rFonts w:hint="eastAsia" w:ascii="宋体" w:hAnsi="宋体"/>
          <w:sz w:val="24"/>
          <w:szCs w:val="24"/>
        </w:rPr>
      </w:pPr>
      <w:r>
        <w:rPr>
          <w:rFonts w:hint="eastAsia" w:ascii="宋体" w:hAnsi="宋体"/>
          <w:sz w:val="24"/>
          <w:szCs w:val="24"/>
        </w:rPr>
        <w:t xml:space="preserve">账 </w:t>
      </w:r>
      <w:r>
        <w:rPr>
          <w:rFonts w:ascii="宋体" w:hAnsi="宋体"/>
          <w:sz w:val="24"/>
          <w:szCs w:val="24"/>
        </w:rPr>
        <w:t xml:space="preserve">   </w:t>
      </w:r>
      <w:r>
        <w:rPr>
          <w:rFonts w:hint="eastAsia" w:ascii="宋体" w:hAnsi="宋体"/>
          <w:sz w:val="24"/>
          <w:szCs w:val="24"/>
        </w:rPr>
        <w:t>号：0</w:t>
      </w:r>
      <w:r>
        <w:rPr>
          <w:rFonts w:ascii="宋体" w:hAnsi="宋体"/>
          <w:sz w:val="24"/>
          <w:szCs w:val="24"/>
        </w:rPr>
        <w:t>200209509200061186</w:t>
      </w:r>
      <w: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t xml:space="preserve"> </w:t>
      </w:r>
    </w:p>
    <w:p w14:paraId="369C2CBA">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ind w:firstLine="480" w:firstLineChars="200"/>
        <w:textAlignment w:val="auto"/>
        <w:rPr>
          <w:rFonts w:hint="eastAsia" w:ascii="宋体" w:hAnsi="宋体"/>
          <w:sz w:val="24"/>
          <w:szCs w:val="24"/>
        </w:rPr>
      </w:pPr>
      <w:r>
        <w:rPr>
          <w:rFonts w:hint="eastAsia" w:ascii="宋体" w:hAnsi="宋体"/>
          <w:sz w:val="24"/>
          <w:szCs w:val="24"/>
        </w:rPr>
        <w:t>开 户 行：中国工商银行北京中环广场支行</w:t>
      </w:r>
    </w:p>
    <w:p w14:paraId="206CADEB">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ind w:firstLine="480" w:firstLineChars="200"/>
        <w:textAlignment w:val="auto"/>
        <w:rPr>
          <w:rFonts w:hint="eastAsia" w:ascii="宋体" w:hAnsi="宋体"/>
          <w:sz w:val="24"/>
          <w:szCs w:val="24"/>
        </w:rPr>
      </w:pPr>
      <w:r>
        <w:rPr>
          <w:rFonts w:hint="eastAsia" w:ascii="宋体" w:hAnsi="宋体"/>
          <w:sz w:val="24"/>
          <w:szCs w:val="24"/>
        </w:rPr>
        <w:t>联 行 号</w:t>
      </w:r>
      <w:r>
        <w:rPr>
          <w:rFonts w:ascii="宋体" w:hAnsi="宋体"/>
          <w:sz w:val="24"/>
          <w:szCs w:val="24"/>
        </w:rPr>
        <w:t>:102100020956</w:t>
      </w:r>
    </w:p>
    <w:p w14:paraId="0458DBC1">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ind w:firstLine="480" w:firstLineChars="200"/>
        <w:textAlignment w:val="auto"/>
        <w:rPr>
          <w:rFonts w:hint="eastAsia" w:ascii="宋体" w:hAnsi="宋体"/>
          <w:b/>
          <w:sz w:val="24"/>
          <w:szCs w:val="24"/>
        </w:rPr>
      </w:pPr>
      <w:r>
        <w:rPr>
          <w:rFonts w:hint="eastAsia" w:ascii="宋体" w:hAnsi="宋体"/>
          <w:b/>
          <w:sz w:val="24"/>
          <w:szCs w:val="24"/>
        </w:rPr>
        <w:t>付款方式二：扫码公务卡支付</w:t>
      </w:r>
    </w:p>
    <w:p w14:paraId="5FF3243F">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ind w:firstLine="480" w:firstLineChars="200"/>
        <w:textAlignment w:val="auto"/>
        <w:rPr>
          <w:rFonts w:hint="eastAsia" w:ascii="宋体" w:hAnsi="宋体"/>
          <w:sz w:val="24"/>
          <w:szCs w:val="24"/>
        </w:rPr>
      </w:pPr>
      <w:r>
        <w:rPr>
          <w:rFonts w:hint="eastAsia" w:ascii="宋体" w:hAnsi="宋体"/>
          <w:sz w:val="24"/>
          <w:szCs w:val="24"/>
        </w:rPr>
        <w:t>使用微信绑定公务卡后，扫描右侧二维码付款</w:t>
      </w:r>
    </w:p>
    <w:p w14:paraId="0DC27A61">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ind w:firstLine="480" w:firstLineChars="200"/>
        <w:textAlignment w:val="auto"/>
        <w:rPr>
          <w:rFonts w:hint="eastAsia" w:ascii="宋体" w:hAnsi="宋体"/>
          <w:b/>
          <w:color w:val="FF0000"/>
          <w:sz w:val="24"/>
          <w:szCs w:val="24"/>
        </w:rPr>
      </w:pPr>
      <w:r>
        <w:rPr>
          <w:rFonts w:hint="eastAsia" w:ascii="宋体" w:hAnsi="宋体"/>
          <w:b/>
          <w:color w:val="FF0000"/>
          <w:sz w:val="24"/>
          <w:szCs w:val="24"/>
        </w:rPr>
        <w:t>（扫码付款，请务必备注学校+姓名）</w:t>
      </w:r>
    </w:p>
    <w:p w14:paraId="78DD8785">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ind w:firstLine="480" w:firstLineChars="200"/>
        <w:textAlignment w:val="auto"/>
        <w:rPr>
          <w:rFonts w:hint="eastAsia" w:ascii="微软雅黑" w:hAnsi="微软雅黑" w:eastAsia="微软雅黑"/>
          <w:b/>
          <w:sz w:val="24"/>
          <w:szCs w:val="24"/>
          <w:lang w:eastAsia="zh-CN"/>
        </w:rPr>
      </w:pPr>
      <w:r>
        <w:rPr>
          <w:rFonts w:hint="eastAsia" w:ascii="微软雅黑" w:hAnsi="微软雅黑" w:eastAsia="微软雅黑"/>
          <w:b/>
          <w:sz w:val="24"/>
          <w:szCs w:val="24"/>
        </w:rPr>
        <w:t>九、报名联系</w:t>
      </w:r>
      <w:r>
        <w:rPr>
          <w:rFonts w:hint="eastAsia" w:ascii="微软雅黑" w:hAnsi="微软雅黑" w:eastAsia="微软雅黑"/>
          <w:b/>
          <w:sz w:val="24"/>
          <w:szCs w:val="24"/>
          <w:lang w:eastAsia="zh-CN"/>
        </w:rPr>
        <w:t>：</w:t>
      </w:r>
    </w:p>
    <w:p w14:paraId="2B52F148">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ind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联系人：</w:t>
      </w:r>
      <w:r>
        <w:rPr>
          <w:rFonts w:hint="eastAsia" w:ascii="等线" w:hAnsi="等线" w:eastAsia="等线" w:cs="等线"/>
          <w:sz w:val="24"/>
          <w:szCs w:val="24"/>
          <w:lang w:val="en-US" w:eastAsia="zh-CN"/>
        </w:rPr>
        <w:t>李云静 18518556168</w:t>
      </w:r>
      <w:r>
        <w:rPr>
          <w:rFonts w:hint="eastAsia" w:ascii="等线" w:hAnsi="等线" w:eastAsia="等线" w:cs="等线"/>
          <w:sz w:val="24"/>
          <w:szCs w:val="24"/>
        </w:rPr>
        <w:t>（</w:t>
      </w:r>
      <w:r>
        <w:rPr>
          <w:rFonts w:hint="eastAsia" w:ascii="等线" w:hAnsi="等线" w:eastAsia="等线" w:cs="等线"/>
          <w:sz w:val="24"/>
          <w:szCs w:val="24"/>
          <w:lang w:val="en-US" w:eastAsia="zh-CN"/>
        </w:rPr>
        <w:t>同微信</w:t>
      </w:r>
      <w:r>
        <w:rPr>
          <w:rFonts w:hint="eastAsia" w:ascii="等线" w:hAnsi="等线" w:eastAsia="等线" w:cs="等线"/>
          <w:sz w:val="24"/>
          <w:szCs w:val="24"/>
        </w:rPr>
        <w:t>）</w:t>
      </w:r>
    </w:p>
    <w:p w14:paraId="60CB877A">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ind w:firstLine="480" w:firstLineChars="200"/>
        <w:textAlignment w:val="auto"/>
        <w:rPr>
          <w:rFonts w:hint="default" w:ascii="等线" w:hAnsi="等线" w:eastAsia="等线" w:cs="等线"/>
          <w:sz w:val="24"/>
          <w:szCs w:val="24"/>
          <w:lang w:val="en-US" w:eastAsia="zh-CN"/>
        </w:rPr>
      </w:pPr>
      <w:r>
        <w:rPr>
          <w:rFonts w:hint="eastAsia" w:ascii="等线" w:hAnsi="等线" w:eastAsia="等线" w:cs="等线"/>
          <w:sz w:val="24"/>
          <w:szCs w:val="24"/>
        </w:rPr>
        <w:t>报名邮箱：</w:t>
      </w:r>
      <w:r>
        <w:rPr>
          <w:rFonts w:hint="eastAsia" w:ascii="等线" w:hAnsi="等线" w:eastAsia="等线" w:cs="等线"/>
          <w:sz w:val="24"/>
          <w:szCs w:val="24"/>
          <w:lang w:val="en-US" w:eastAsia="zh-CN"/>
        </w:rPr>
        <w:t>245471788@qq.com</w:t>
      </w:r>
    </w:p>
    <w:p w14:paraId="5C9B0F4A">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ind w:firstLine="420" w:firstLineChars="200"/>
        <w:textAlignment w:val="auto"/>
        <w:rPr>
          <w:rFonts w:hint="eastAsia" w:ascii="宋体" w:hAnsi="宋体" w:eastAsia="宋体"/>
          <w:color w:val="0563C1"/>
          <w:sz w:val="24"/>
          <w:szCs w:val="24"/>
          <w:u w:val="single"/>
        </w:rPr>
      </w:pPr>
      <w:r>
        <w:drawing>
          <wp:anchor distT="0" distB="0" distL="114300" distR="114300" simplePos="0" relativeHeight="251662336" behindDoc="0" locked="0" layoutInCell="1" allowOverlap="1">
            <wp:simplePos x="0" y="0"/>
            <wp:positionH relativeFrom="column">
              <wp:posOffset>2974975</wp:posOffset>
            </wp:positionH>
            <wp:positionV relativeFrom="paragraph">
              <wp:posOffset>148590</wp:posOffset>
            </wp:positionV>
            <wp:extent cx="1664970" cy="1657350"/>
            <wp:effectExtent l="28575" t="16510" r="28575" b="48260"/>
            <wp:wrapNone/>
            <wp:docPr id="9" name="图片 9" descr="e0c3f10691eeadac3dd53f272510b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0c3f10691eeadac3dd53f272510bd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rot="1802520">
                      <a:off x="0" y="0"/>
                      <a:ext cx="1664970" cy="165735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posOffset>4761865</wp:posOffset>
            </wp:positionH>
            <wp:positionV relativeFrom="paragraph">
              <wp:posOffset>168910</wp:posOffset>
            </wp:positionV>
            <wp:extent cx="1612900" cy="16129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12900" cy="1612900"/>
                    </a:xfrm>
                    <a:prstGeom prst="rect">
                      <a:avLst/>
                    </a:prstGeom>
                    <a:noFill/>
                    <a:ln>
                      <a:noFill/>
                    </a:ln>
                  </pic:spPr>
                </pic:pic>
              </a:graphicData>
            </a:graphic>
          </wp:anchor>
        </w:drawing>
      </w:r>
    </w:p>
    <w:p w14:paraId="01480035">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ind w:firstLine="480"/>
        <w:jc w:val="right"/>
        <w:textAlignment w:val="auto"/>
        <w:rPr>
          <w:rFonts w:hint="eastAsia" w:ascii="宋体" w:hAnsi="宋体" w:eastAsia="宋体"/>
          <w:sz w:val="24"/>
          <w:szCs w:val="24"/>
        </w:rPr>
      </w:pPr>
      <w:r>
        <w:t xml:space="preserve"> </w:t>
      </w:r>
    </w:p>
    <w:p w14:paraId="423CA973">
      <w:pPr>
        <w:keepNext w:val="0"/>
        <w:keepLines w:val="0"/>
        <w:pageBreakBefore w:val="0"/>
        <w:widowControl w:val="0"/>
        <w:tabs>
          <w:tab w:val="center" w:pos="5113"/>
          <w:tab w:val="right" w:pos="9746"/>
        </w:tabs>
        <w:kinsoku/>
        <w:wordWrap/>
        <w:overflowPunct/>
        <w:topLinePunct w:val="0"/>
        <w:autoSpaceDE/>
        <w:autoSpaceDN/>
        <w:bidi w:val="0"/>
        <w:adjustRightInd/>
        <w:snapToGrid/>
        <w:spacing w:before="7" w:beforeLines="2" w:after="7" w:afterLines="2" w:line="460" w:lineRule="exact"/>
        <w:ind w:firstLine="480"/>
        <w:jc w:val="right"/>
        <w:textAlignment w:val="auto"/>
        <w:rPr>
          <w:rFonts w:hint="eastAsia" w:ascii="等线" w:hAnsi="等线" w:eastAsia="等线" w:cs="等线"/>
          <w:sz w:val="24"/>
          <w:szCs w:val="24"/>
        </w:rPr>
      </w:pPr>
      <w:r>
        <w:rPr>
          <w:rFonts w:hint="eastAsia" w:ascii="等线" w:hAnsi="等线" w:eastAsia="等线" w:cs="等线"/>
          <w:sz w:val="24"/>
          <w:szCs w:val="24"/>
        </w:rPr>
        <w:t>北京华思培教育科技院</w:t>
      </w:r>
    </w:p>
    <w:p w14:paraId="2C3D8376">
      <w:pPr>
        <w:keepNext w:val="0"/>
        <w:keepLines w:val="0"/>
        <w:pageBreakBefore w:val="0"/>
        <w:widowControl w:val="0"/>
        <w:tabs>
          <w:tab w:val="center" w:pos="5113"/>
          <w:tab w:val="right" w:pos="9746"/>
        </w:tabs>
        <w:kinsoku/>
        <w:wordWrap/>
        <w:overflowPunct/>
        <w:topLinePunct w:val="0"/>
        <w:autoSpaceDE/>
        <w:autoSpaceDN/>
        <w:bidi w:val="0"/>
        <w:adjustRightInd/>
        <w:snapToGrid/>
        <w:spacing w:before="7" w:beforeLines="2" w:after="7" w:afterLines="2" w:line="460" w:lineRule="exact"/>
        <w:ind w:firstLine="480"/>
        <w:jc w:val="right"/>
        <w:textAlignment w:val="auto"/>
        <w:rPr>
          <w:rFonts w:hint="eastAsia" w:ascii="等线" w:hAnsi="等线" w:eastAsia="等线" w:cs="等线"/>
          <w:sz w:val="24"/>
          <w:szCs w:val="24"/>
        </w:rPr>
      </w:pPr>
      <w:bookmarkStart w:id="1" w:name="_GoBack"/>
      <w:bookmarkEnd w:id="1"/>
      <w:r>
        <w:rPr>
          <w:rFonts w:hint="eastAsia" w:ascii="等线" w:hAnsi="等线" w:eastAsia="等线" w:cs="等线"/>
          <w:sz w:val="24"/>
          <w:szCs w:val="24"/>
        </w:rPr>
        <w:t>北京格致方略教育科技有限公司</w:t>
      </w:r>
    </w:p>
    <w:p w14:paraId="0B0DA932">
      <w:pPr>
        <w:keepNext w:val="0"/>
        <w:keepLines w:val="0"/>
        <w:pageBreakBefore w:val="0"/>
        <w:widowControl w:val="0"/>
        <w:kinsoku/>
        <w:wordWrap/>
        <w:overflowPunct/>
        <w:topLinePunct w:val="0"/>
        <w:autoSpaceDE/>
        <w:autoSpaceDN/>
        <w:bidi w:val="0"/>
        <w:adjustRightInd/>
        <w:snapToGrid/>
        <w:spacing w:before="7" w:beforeLines="2" w:after="7" w:afterLines="2" w:line="460" w:lineRule="exact"/>
        <w:ind w:firstLine="480"/>
        <w:jc w:val="right"/>
        <w:textAlignment w:val="auto"/>
        <w:rPr>
          <w:rFonts w:hint="eastAsia" w:ascii="等线" w:hAnsi="等线" w:eastAsia="等线" w:cs="等线"/>
          <w:sz w:val="24"/>
          <w:szCs w:val="24"/>
        </w:rPr>
      </w:pPr>
      <w:r>
        <w:rPr>
          <w:rFonts w:hint="eastAsia" w:ascii="等线" w:hAnsi="等线" w:eastAsia="等线" w:cs="等线"/>
          <w:sz w:val="24"/>
          <w:szCs w:val="24"/>
        </w:rPr>
        <w:t>二零二五年五月</w:t>
      </w:r>
    </w:p>
    <w:sectPr>
      <w:pgSz w:w="11906" w:h="16838"/>
      <w:pgMar w:top="1020" w:right="1020" w:bottom="1020"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29C134"/>
    <w:multiLevelType w:val="singleLevel"/>
    <w:tmpl w:val="FE29C13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DC9"/>
    <w:rsid w:val="0000439C"/>
    <w:rsid w:val="00012146"/>
    <w:rsid w:val="00012FAE"/>
    <w:rsid w:val="00021FC4"/>
    <w:rsid w:val="0003761E"/>
    <w:rsid w:val="00067EF9"/>
    <w:rsid w:val="00074FB9"/>
    <w:rsid w:val="00095AB4"/>
    <w:rsid w:val="000A29DB"/>
    <w:rsid w:val="000A5416"/>
    <w:rsid w:val="000B4598"/>
    <w:rsid w:val="000C0A27"/>
    <w:rsid w:val="0012484A"/>
    <w:rsid w:val="0013217F"/>
    <w:rsid w:val="00143C1C"/>
    <w:rsid w:val="00166B8F"/>
    <w:rsid w:val="00173F2E"/>
    <w:rsid w:val="00192630"/>
    <w:rsid w:val="00195C80"/>
    <w:rsid w:val="001D0701"/>
    <w:rsid w:val="001E0848"/>
    <w:rsid w:val="001E6382"/>
    <w:rsid w:val="00206ADD"/>
    <w:rsid w:val="00211394"/>
    <w:rsid w:val="00224BBF"/>
    <w:rsid w:val="00246186"/>
    <w:rsid w:val="002508BB"/>
    <w:rsid w:val="00251CD7"/>
    <w:rsid w:val="0027028F"/>
    <w:rsid w:val="00292277"/>
    <w:rsid w:val="002A3852"/>
    <w:rsid w:val="002A58CB"/>
    <w:rsid w:val="002A62AE"/>
    <w:rsid w:val="002A7FA1"/>
    <w:rsid w:val="002B49FE"/>
    <w:rsid w:val="002B4A1E"/>
    <w:rsid w:val="002C62C4"/>
    <w:rsid w:val="002F713F"/>
    <w:rsid w:val="0030159A"/>
    <w:rsid w:val="003175D6"/>
    <w:rsid w:val="00337746"/>
    <w:rsid w:val="00343FC3"/>
    <w:rsid w:val="003537B5"/>
    <w:rsid w:val="003659A4"/>
    <w:rsid w:val="0036799B"/>
    <w:rsid w:val="003759B6"/>
    <w:rsid w:val="00380029"/>
    <w:rsid w:val="00380413"/>
    <w:rsid w:val="003860E1"/>
    <w:rsid w:val="003A05ED"/>
    <w:rsid w:val="003B58E2"/>
    <w:rsid w:val="003C18BD"/>
    <w:rsid w:val="003E235A"/>
    <w:rsid w:val="0043075C"/>
    <w:rsid w:val="0044418F"/>
    <w:rsid w:val="0046185F"/>
    <w:rsid w:val="00463DFD"/>
    <w:rsid w:val="00493CE5"/>
    <w:rsid w:val="004A3F5A"/>
    <w:rsid w:val="004A75A3"/>
    <w:rsid w:val="004B6B03"/>
    <w:rsid w:val="004E74ED"/>
    <w:rsid w:val="004F1E73"/>
    <w:rsid w:val="004F2A8C"/>
    <w:rsid w:val="00550307"/>
    <w:rsid w:val="00553158"/>
    <w:rsid w:val="0057041F"/>
    <w:rsid w:val="00577DC9"/>
    <w:rsid w:val="00580C1C"/>
    <w:rsid w:val="005958F8"/>
    <w:rsid w:val="005B2EAB"/>
    <w:rsid w:val="005B684A"/>
    <w:rsid w:val="005C4AD0"/>
    <w:rsid w:val="005E0862"/>
    <w:rsid w:val="005F07F1"/>
    <w:rsid w:val="006060B6"/>
    <w:rsid w:val="006079CD"/>
    <w:rsid w:val="0061383F"/>
    <w:rsid w:val="00635C81"/>
    <w:rsid w:val="00644174"/>
    <w:rsid w:val="006465F4"/>
    <w:rsid w:val="00661A76"/>
    <w:rsid w:val="006D2972"/>
    <w:rsid w:val="00726B45"/>
    <w:rsid w:val="00745001"/>
    <w:rsid w:val="00745622"/>
    <w:rsid w:val="00753683"/>
    <w:rsid w:val="0076480E"/>
    <w:rsid w:val="00773295"/>
    <w:rsid w:val="007A6CE2"/>
    <w:rsid w:val="007C436A"/>
    <w:rsid w:val="00804E4B"/>
    <w:rsid w:val="00823B3C"/>
    <w:rsid w:val="008323B6"/>
    <w:rsid w:val="008443B6"/>
    <w:rsid w:val="008569BE"/>
    <w:rsid w:val="00866F67"/>
    <w:rsid w:val="00893C71"/>
    <w:rsid w:val="00896687"/>
    <w:rsid w:val="008A31FD"/>
    <w:rsid w:val="008C7916"/>
    <w:rsid w:val="008E012D"/>
    <w:rsid w:val="008E3497"/>
    <w:rsid w:val="008E615D"/>
    <w:rsid w:val="00903228"/>
    <w:rsid w:val="0094515C"/>
    <w:rsid w:val="00961869"/>
    <w:rsid w:val="00967D1B"/>
    <w:rsid w:val="009A153F"/>
    <w:rsid w:val="009C1DA2"/>
    <w:rsid w:val="009C21BB"/>
    <w:rsid w:val="009D0933"/>
    <w:rsid w:val="009E7798"/>
    <w:rsid w:val="00A334F4"/>
    <w:rsid w:val="00A45239"/>
    <w:rsid w:val="00A476F7"/>
    <w:rsid w:val="00A75E44"/>
    <w:rsid w:val="00A80491"/>
    <w:rsid w:val="00AA3180"/>
    <w:rsid w:val="00AA5AE2"/>
    <w:rsid w:val="00AB5E37"/>
    <w:rsid w:val="00B16590"/>
    <w:rsid w:val="00B24FB8"/>
    <w:rsid w:val="00B41ED6"/>
    <w:rsid w:val="00B426AD"/>
    <w:rsid w:val="00B714A5"/>
    <w:rsid w:val="00B82167"/>
    <w:rsid w:val="00B91135"/>
    <w:rsid w:val="00BC2795"/>
    <w:rsid w:val="00BD45A6"/>
    <w:rsid w:val="00BE4ACD"/>
    <w:rsid w:val="00BE566D"/>
    <w:rsid w:val="00C03134"/>
    <w:rsid w:val="00C258EE"/>
    <w:rsid w:val="00C47954"/>
    <w:rsid w:val="00C52AFC"/>
    <w:rsid w:val="00C90269"/>
    <w:rsid w:val="00C907A9"/>
    <w:rsid w:val="00CC769D"/>
    <w:rsid w:val="00CE03FD"/>
    <w:rsid w:val="00CE6491"/>
    <w:rsid w:val="00CF4E11"/>
    <w:rsid w:val="00D70D50"/>
    <w:rsid w:val="00D8098C"/>
    <w:rsid w:val="00D80C87"/>
    <w:rsid w:val="00DA68EA"/>
    <w:rsid w:val="00DC09B8"/>
    <w:rsid w:val="00E40E11"/>
    <w:rsid w:val="00E6624C"/>
    <w:rsid w:val="00E756E9"/>
    <w:rsid w:val="00EA0A24"/>
    <w:rsid w:val="00EC4673"/>
    <w:rsid w:val="00EC58A0"/>
    <w:rsid w:val="00EC7681"/>
    <w:rsid w:val="00ED2659"/>
    <w:rsid w:val="00ED3EEA"/>
    <w:rsid w:val="00ED7260"/>
    <w:rsid w:val="00EE22B8"/>
    <w:rsid w:val="00F21281"/>
    <w:rsid w:val="00F26242"/>
    <w:rsid w:val="00F27FE5"/>
    <w:rsid w:val="00F370F4"/>
    <w:rsid w:val="00F522AD"/>
    <w:rsid w:val="00FC626D"/>
    <w:rsid w:val="00FD1F58"/>
    <w:rsid w:val="00FE5C97"/>
    <w:rsid w:val="00FF155F"/>
    <w:rsid w:val="00FF659A"/>
    <w:rsid w:val="1C3C2EA5"/>
    <w:rsid w:val="27764078"/>
    <w:rsid w:val="7A5A3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unhideWhenUsed/>
    <w:qFormat/>
    <w:uiPriority w:val="99"/>
    <w:rPr>
      <w:color w:val="0563C1"/>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日期 字符"/>
    <w:basedOn w:val="7"/>
    <w:link w:val="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A30B6F-9AED-4887-975D-F7BAA84291D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2234</Words>
  <Characters>2594</Characters>
  <Lines>267</Lines>
  <Paragraphs>213</Paragraphs>
  <TotalTime>11</TotalTime>
  <ScaleCrop>false</ScaleCrop>
  <LinksUpToDate>false</LinksUpToDate>
  <CharactersWithSpaces>2609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2022-05-31T02:23:00Z</dcterms:created>
  <dc:creator>1609196696@qq.com</dc:creator>
  <cp:lastModifiedBy>赵斌</cp:lastModifiedBy>
  <dcterms:modified xsi:type="dcterms:W3CDTF">2025-05-28T03:56:35Z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eyJoZGlkIjoiYmEwMWU3MzQ2NGZiNDE4MmM3ZDcxZjM3NjNhYjc1YzYiLCJ1c2VySWQiOiIzNjcyNjQ1MjgifQ==</vt:lpwstr>
  </property>
  <property fmtid="{D5CDD505-2E9C-101B-9397-08002B2CF9AE}" pid="3" name="KSOProductBuildVer">
    <vt:lpwstr>2052-12.1.0.21171</vt:lpwstr>
  </property>
  <property fmtid="{D5CDD505-2E9C-101B-9397-08002B2CF9AE}" pid="4" name="ICV">
    <vt:lpwstr>23C97A56EC7340FD870F094A8B163BF0_12</vt:lpwstr>
  </property>
</Properties>
</file>