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B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华文楷体" w:hAnsi="华文楷体" w:eastAsia="华文楷体"/>
          <w:sz w:val="52"/>
          <w:szCs w:val="52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高等院校教学成果奖选题突破、培育凝练与申报指导专题培训会</w:t>
      </w:r>
    </w:p>
    <w:p w14:paraId="6BF5C531">
      <w:pPr>
        <w:spacing w:line="480" w:lineRule="exact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4"/>
          <w:szCs w:val="24"/>
        </w:rPr>
        <w:t>高教师培﹝20</w:t>
      </w:r>
      <w:r>
        <w:rPr>
          <w:rFonts w:ascii="华文楷体" w:hAnsi="华文楷体" w:eastAsia="华文楷体"/>
          <w:sz w:val="24"/>
          <w:szCs w:val="24"/>
        </w:rPr>
        <w:t>2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6</w:t>
      </w:r>
      <w:r>
        <w:rPr>
          <w:rFonts w:hint="eastAsia" w:ascii="华文楷体" w:hAnsi="华文楷体" w:eastAsia="华文楷体"/>
          <w:sz w:val="24"/>
          <w:szCs w:val="24"/>
        </w:rPr>
        <w:t>﹞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005</w:t>
      </w:r>
      <w:r>
        <w:rPr>
          <w:rFonts w:hint="eastAsia" w:ascii="华文楷体" w:hAnsi="华文楷体" w:eastAsia="华文楷体"/>
          <w:sz w:val="24"/>
          <w:szCs w:val="24"/>
        </w:rPr>
        <w:t>号</w:t>
      </w:r>
      <w: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404495</wp:posOffset>
                </wp:positionV>
                <wp:extent cx="6312535" cy="26670"/>
                <wp:effectExtent l="0" t="19050" r="12065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2535" cy="266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45pt;margin-top:31.85pt;height:2.1pt;width:497.05pt;mso-position-horizontal-relative:margin;z-index:251659264;mso-width-relative:page;mso-height-relative:page;" filled="f" stroked="t" coordsize="21600,21600" o:gfxdata="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FOIYNgAAAAIAQAADwAAAAAAAAABACAAAAAiAAAAZHJzL2Rvd25yZXYueG1sUEsBAhQA&#10;FAAAAAgAh07iQKTZcFvyAQAAuQMAAA4AAAAAAAAAAQAgAAAAJwEAAGRycy9lMm9Eb2MueG1sUEsF&#10;BgAAAAAGAAYAWQEAAIs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52044D">
      <w:pPr>
        <w:spacing w:before="62" w:beforeLines="20" w:line="440" w:lineRule="exact"/>
        <w:rPr>
          <w:rFonts w:ascii="华文楷体" w:hAnsi="华文楷体" w:eastAsia="华文楷体"/>
          <w:sz w:val="28"/>
          <w:szCs w:val="28"/>
        </w:rPr>
      </w:pPr>
    </w:p>
    <w:p w14:paraId="3852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各高等院校：</w:t>
      </w:r>
    </w:p>
    <w:p w14:paraId="0C3C5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高等教育教学成果奖是</w:t>
      </w:r>
      <w:r>
        <w:rPr>
          <w:rFonts w:hint="eastAsia" w:ascii="宋体" w:hAnsi="宋体"/>
          <w:sz w:val="24"/>
          <w:szCs w:val="24"/>
          <w:lang w:val="en-US" w:eastAsia="zh-CN"/>
        </w:rPr>
        <w:t>高等</w:t>
      </w:r>
      <w:r>
        <w:rPr>
          <w:rFonts w:hint="eastAsia" w:ascii="宋体" w:hAnsi="宋体"/>
          <w:sz w:val="24"/>
          <w:szCs w:val="24"/>
        </w:rPr>
        <w:t>教育教学领域的最高奖项，更是彰显高校教育教学水平的核心指标，</w:t>
      </w:r>
      <w:r>
        <w:rPr>
          <w:rFonts w:hint="eastAsia" w:ascii="宋体" w:hAnsi="宋体"/>
          <w:sz w:val="24"/>
          <w:szCs w:val="24"/>
          <w:lang w:val="en-US" w:eastAsia="zh-CN"/>
        </w:rPr>
        <w:t>也</w:t>
      </w:r>
      <w:r>
        <w:rPr>
          <w:rFonts w:hint="eastAsia" w:ascii="宋体" w:hAnsi="宋体"/>
          <w:sz w:val="24"/>
          <w:szCs w:val="24"/>
        </w:rPr>
        <w:t>是对学校人才培养工作和教育教学改革成果的检阅和展示。</w:t>
      </w:r>
    </w:p>
    <w:p w14:paraId="76889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新一轮教学成果奖申报工作在各高校已全面启动，当前正值统筹布局、精准发力、厚植根基的战略窗口期。为助力各高校精准把握申报契机，系统提升成果质量，攻克从选题培育到材料凝练的核心难点，我单位特</w:t>
      </w:r>
      <w:r>
        <w:rPr>
          <w:rFonts w:hint="eastAsia" w:ascii="宋体" w:hAnsi="宋体"/>
          <w:sz w:val="24"/>
          <w:szCs w:val="24"/>
        </w:rPr>
        <w:t>于202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01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25日</w:t>
      </w:r>
      <w:r>
        <w:rPr>
          <w:rFonts w:hint="eastAsia" w:ascii="宋体" w:hAnsi="宋体"/>
          <w:sz w:val="24"/>
          <w:szCs w:val="24"/>
          <w:lang w:eastAsia="zh-CN"/>
        </w:rPr>
        <w:t>—</w:t>
      </w:r>
      <w:r>
        <w:rPr>
          <w:rFonts w:hint="eastAsia" w:ascii="宋体" w:hAnsi="宋体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sz w:val="24"/>
          <w:szCs w:val="24"/>
        </w:rPr>
        <w:t>日在</w:t>
      </w:r>
      <w:r>
        <w:rPr>
          <w:rFonts w:hint="eastAsia" w:ascii="宋体" w:hAnsi="宋体"/>
          <w:sz w:val="24"/>
          <w:szCs w:val="24"/>
          <w:lang w:val="en-US" w:eastAsia="zh-CN"/>
        </w:rPr>
        <w:t>西安</w:t>
      </w:r>
      <w:r>
        <w:rPr>
          <w:rFonts w:hint="eastAsia" w:ascii="宋体" w:hAnsi="宋体"/>
          <w:sz w:val="24"/>
          <w:szCs w:val="24"/>
        </w:rPr>
        <w:t>市举办《高等院校教学成果奖选题突破、培育凝练与申报指导专题培训会》。现将具体安排通知如下：</w:t>
      </w:r>
    </w:p>
    <w:p w14:paraId="06153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一、主办单位</w:t>
      </w:r>
    </w:p>
    <w:p w14:paraId="412B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主办：北京华思培教育科技院</w:t>
      </w:r>
    </w:p>
    <w:p w14:paraId="1221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宋体" w:hAnsi="宋体" w:eastAsia="等线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协办：河北善师敦行教育咨询有限公司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、陕西卓越信科会展有限公司</w:t>
      </w:r>
    </w:p>
    <w:p w14:paraId="2CC7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二、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研修</w:t>
      </w:r>
      <w:r>
        <w:rPr>
          <w:rFonts w:hint="eastAsia" w:ascii="微软雅黑" w:hAnsi="微软雅黑" w:eastAsia="微软雅黑"/>
          <w:b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b/>
          <w:sz w:val="24"/>
          <w:szCs w:val="24"/>
        </w:rPr>
        <w:t>方式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与地点</w:t>
      </w:r>
    </w:p>
    <w:p w14:paraId="610A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beforeLines="2" w:after="7" w:afterLines="2" w:line="480" w:lineRule="exact"/>
        <w:ind w:left="480"/>
        <w:textAlignment w:val="auto"/>
        <w:rPr>
          <w:rFonts w:hint="eastAsia"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202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6</w:t>
      </w:r>
      <w:r>
        <w:rPr>
          <w:rFonts w:hint="eastAsia" w:ascii="等线" w:hAnsi="等线" w:eastAsia="等线" w:cs="等线"/>
          <w:sz w:val="24"/>
          <w:szCs w:val="24"/>
        </w:rPr>
        <w:t>年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01</w:t>
      </w:r>
      <w:r>
        <w:rPr>
          <w:rFonts w:hint="eastAsia" w:ascii="等线" w:hAnsi="等线" w:eastAsia="等线" w:cs="等线"/>
          <w:sz w:val="24"/>
          <w:szCs w:val="24"/>
        </w:rPr>
        <w:t>月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25</w:t>
      </w:r>
      <w:r>
        <w:rPr>
          <w:rFonts w:hint="eastAsia" w:ascii="等线" w:hAnsi="等线" w:eastAsia="等线" w:cs="等线"/>
          <w:sz w:val="24"/>
          <w:szCs w:val="24"/>
        </w:rPr>
        <w:t>日—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28</w:t>
      </w:r>
      <w:r>
        <w:rPr>
          <w:rFonts w:hint="eastAsia" w:ascii="等线" w:hAnsi="等线" w:eastAsia="等线" w:cs="等线"/>
          <w:sz w:val="24"/>
          <w:szCs w:val="24"/>
        </w:rPr>
        <w:t>日。 研修方式：线下+线上，线下地址：</w:t>
      </w: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西安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市</w:t>
      </w:r>
    </w:p>
    <w:p w14:paraId="472C1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beforeLines="2" w:after="7" w:afterLines="2" w:line="480" w:lineRule="exact"/>
        <w:ind w:left="48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01</w:t>
      </w:r>
      <w:r>
        <w:rPr>
          <w:rFonts w:hint="eastAsia" w:ascii="等线" w:hAnsi="等线" w:eastAsia="等线" w:cs="等线"/>
          <w:sz w:val="24"/>
          <w:szCs w:val="24"/>
        </w:rPr>
        <w:t>月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25</w:t>
      </w:r>
      <w:r>
        <w:rPr>
          <w:rFonts w:hint="eastAsia" w:ascii="等线" w:hAnsi="等线" w:eastAsia="等线" w:cs="等线"/>
          <w:sz w:val="24"/>
          <w:szCs w:val="24"/>
        </w:rPr>
        <w:t>日线下参会代表全天报到，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26日、27</w:t>
      </w:r>
      <w:r>
        <w:rPr>
          <w:rFonts w:hint="eastAsia" w:ascii="等线" w:hAnsi="等线" w:eastAsia="等线" w:cs="等线"/>
          <w:sz w:val="24"/>
          <w:szCs w:val="24"/>
        </w:rPr>
        <w:t>日（线下+线上）培训，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28</w:t>
      </w:r>
      <w:r>
        <w:rPr>
          <w:rFonts w:hint="eastAsia" w:ascii="等线" w:hAnsi="等线" w:eastAsia="等线" w:cs="等线"/>
          <w:sz w:val="24"/>
          <w:szCs w:val="24"/>
        </w:rPr>
        <w:t>日返程。</w:t>
      </w:r>
    </w:p>
    <w:p w14:paraId="564FE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beforeLines="2" w:after="7" w:afterLines="2" w:line="480" w:lineRule="exact"/>
        <w:ind w:left="48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培训</w:t>
      </w:r>
      <w:r>
        <w:rPr>
          <w:rFonts w:hint="eastAsia" w:ascii="等线" w:hAnsi="等线" w:eastAsia="等线" w:cs="等线"/>
          <w:sz w:val="24"/>
          <w:szCs w:val="24"/>
        </w:rPr>
        <w:t>地址：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西安亿融酒店（陕西省西安市莲湖区莲湖路331号）</w:t>
      </w:r>
      <w:r>
        <w:rPr>
          <w:rFonts w:hint="eastAsia" w:ascii="等线" w:hAnsi="等线" w:eastAsia="等线" w:cs="等线"/>
          <w:sz w:val="24"/>
          <w:szCs w:val="24"/>
        </w:rPr>
        <w:t>。</w:t>
      </w:r>
    </w:p>
    <w:p w14:paraId="1D18E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left="482"/>
        <w:textAlignment w:val="auto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备注：参加线下培训同样可获得培训课程线上回放资格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。</w:t>
      </w:r>
    </w:p>
    <w:p w14:paraId="28F4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default" w:ascii="微软雅黑" w:hAnsi="微软雅黑" w:eastAsia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sz w:val="24"/>
          <w:szCs w:val="24"/>
        </w:rPr>
        <w:t>、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研修主旨</w:t>
      </w:r>
    </w:p>
    <w:p w14:paraId="73F51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本次研修旨在系统提升教学成果奖培育与申报能力，围绕“选题设计-系统培育-成果凝练-申报实战”等关键环节展开系统指导。会议将深入解读国家级教学成果奖的评审标准与前沿趋势，系统讲解申报书各部分的撰写要点与技巧。通过典型案例解析、实操方法传授和数智化工具应用指导，着力提升参训教师的成果凝练能力与申报材料质量，为培育具有创新性、示范性的高水平教学成果提供全方位支持，助力各高校在新一轮教学成果奖评选中取得突破性成果。</w:t>
      </w:r>
    </w:p>
    <w:p w14:paraId="4FFD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四、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参会对象</w:t>
      </w:r>
    </w:p>
    <w:p w14:paraId="027D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sz w:val="24"/>
          <w:szCs w:val="24"/>
        </w:rPr>
        <w:t>各高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等院</w:t>
      </w:r>
      <w:r>
        <w:rPr>
          <w:rFonts w:hint="eastAsia" w:ascii="等线" w:hAnsi="等线" w:eastAsia="等线" w:cs="等线"/>
          <w:sz w:val="24"/>
          <w:szCs w:val="24"/>
        </w:rPr>
        <w:t>校（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含部队院校、</w:t>
      </w:r>
      <w:r>
        <w:rPr>
          <w:rFonts w:hint="eastAsia" w:ascii="等线" w:hAnsi="等线" w:eastAsia="等线" w:cs="等线"/>
          <w:sz w:val="24"/>
          <w:szCs w:val="24"/>
        </w:rPr>
        <w:t>职业院校）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分管教学工作的校（院）长</w:t>
      </w:r>
      <w:r>
        <w:rPr>
          <w:rFonts w:hint="eastAsia" w:ascii="等线" w:hAnsi="等线" w:eastAsia="等线" w:cs="等线"/>
          <w:sz w:val="24"/>
          <w:szCs w:val="24"/>
        </w:rPr>
        <w:t>、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学校各级各类教学改革研究团队成员，学科及专业带头人，教学改革项目负责人，教务处、高教所及教师教学发展中心相关人员，以及从事教学工作的骨干教师</w:t>
      </w:r>
      <w:r>
        <w:rPr>
          <w:rFonts w:hint="eastAsia" w:ascii="等线" w:hAnsi="等线" w:eastAsia="等线" w:cs="等线"/>
          <w:sz w:val="24"/>
          <w:szCs w:val="24"/>
        </w:rPr>
        <w:t>等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。</w:t>
      </w:r>
    </w:p>
    <w:p w14:paraId="5690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五、日程安排</w:t>
      </w:r>
    </w:p>
    <w:tbl>
      <w:tblPr>
        <w:tblStyle w:val="6"/>
        <w:tblpPr w:leftFromText="180" w:rightFromText="180" w:vertAnchor="text" w:horzAnchor="margin" w:tblpX="91" w:tblpY="267"/>
        <w:tblOverlap w:val="never"/>
        <w:tblW w:w="4883" w:type="pct"/>
        <w:tblInd w:w="0" w:type="dxa"/>
        <w:tbl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single" w:color="4F81BD" w:sz="4" w:space="0"/>
          <w:insideV w:val="single" w:color="4F81BD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52"/>
        <w:gridCol w:w="7149"/>
      </w:tblGrid>
      <w:tr w14:paraId="43C7063B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3"/>
            <w:noWrap w:val="0"/>
            <w:vAlign w:val="center"/>
          </w:tcPr>
          <w:p w14:paraId="7012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bookmarkStart w:id="0" w:name="_Hlk161478115"/>
            <w:bookmarkStart w:id="1" w:name="_Hlk101866967"/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高等院校教学成果奖选题突破、培育凝练与申报指导专题培训会</w:t>
            </w:r>
          </w:p>
        </w:tc>
      </w:tr>
      <w:tr w14:paraId="06F6CBCD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34" w:type="pct"/>
            <w:noWrap w:val="0"/>
            <w:vAlign w:val="center"/>
          </w:tcPr>
          <w:p w14:paraId="40BF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  <w:tc>
          <w:tcPr>
            <w:tcW w:w="4265" w:type="pct"/>
            <w:gridSpan w:val="2"/>
            <w:noWrap w:val="0"/>
            <w:vAlign w:val="center"/>
          </w:tcPr>
          <w:p w14:paraId="5DEF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活动内容概述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以现场安排为准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）</w:t>
            </w:r>
          </w:p>
        </w:tc>
      </w:tr>
      <w:tr w14:paraId="34E6469C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34" w:type="pct"/>
            <w:noWrap w:val="0"/>
            <w:vAlign w:val="center"/>
          </w:tcPr>
          <w:p w14:paraId="1C36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等线" w:hAnsi="等线" w:eastAsia="等线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月</w:t>
            </w: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日</w:t>
            </w:r>
          </w:p>
        </w:tc>
        <w:tc>
          <w:tcPr>
            <w:tcW w:w="4265" w:type="pct"/>
            <w:gridSpan w:val="2"/>
            <w:noWrap w:val="0"/>
            <w:vAlign w:val="center"/>
          </w:tcPr>
          <w:p w14:paraId="2EB0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线下参会教师全天报到</w:t>
            </w:r>
          </w:p>
        </w:tc>
      </w:tr>
      <w:tr w14:paraId="7DA01C75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4" w:type="pct"/>
            <w:vMerge w:val="restart"/>
            <w:shd w:val="clear" w:color="auto" w:fill="auto"/>
            <w:noWrap w:val="0"/>
            <w:vAlign w:val="center"/>
          </w:tcPr>
          <w:p w14:paraId="7609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月</w:t>
            </w: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日</w:t>
            </w:r>
            <w:r>
              <w:rPr>
                <w:color w:val="2E74B5"/>
                <w:kern w:val="0"/>
                <w:szCs w:val="21"/>
              </w:rPr>
              <w:t>09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rFonts w:hint="eastAsia"/>
                <w:color w:val="2E74B5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/>
                <w:color w:val="2E74B5"/>
                <w:kern w:val="0"/>
                <w:szCs w:val="21"/>
              </w:rPr>
              <w:t>-</w:t>
            </w:r>
            <w:r>
              <w:rPr>
                <w:color w:val="2E74B5"/>
                <w:kern w:val="0"/>
                <w:szCs w:val="21"/>
              </w:rPr>
              <w:t>12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color w:val="2E74B5"/>
                <w:kern w:val="0"/>
                <w:szCs w:val="21"/>
              </w:rPr>
              <w:t>0</w:t>
            </w:r>
            <w:r>
              <w:rPr>
                <w:rFonts w:hint="eastAsia"/>
                <w:color w:val="2E74B5"/>
                <w:kern w:val="0"/>
                <w:szCs w:val="21"/>
              </w:rPr>
              <w:t>0</w:t>
            </w:r>
          </w:p>
          <w:p w14:paraId="0C26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val="en-US" w:eastAsia="zh-CN"/>
              </w:rPr>
              <w:t>线下+线上</w:t>
            </w:r>
          </w:p>
        </w:tc>
        <w:tc>
          <w:tcPr>
            <w:tcW w:w="636" w:type="pct"/>
            <w:shd w:val="clear" w:color="auto" w:fill="BDD6EE"/>
            <w:noWrap w:val="0"/>
            <w:vAlign w:val="center"/>
          </w:tcPr>
          <w:p w14:paraId="37E6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培训主题</w:t>
            </w:r>
          </w:p>
        </w:tc>
        <w:tc>
          <w:tcPr>
            <w:tcW w:w="3629" w:type="pct"/>
            <w:shd w:val="clear" w:color="auto" w:fill="BDD6EE"/>
            <w:noWrap w:val="0"/>
            <w:vAlign w:val="center"/>
          </w:tcPr>
          <w:p w14:paraId="7767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Cs w:val="21"/>
                <w:lang w:val="en-US" w:eastAsia="zh-CN"/>
              </w:rPr>
              <w:t>教育教学工作与教学成果奖申报——基于五届国家教学成果奖的体会</w:t>
            </w:r>
          </w:p>
        </w:tc>
      </w:tr>
      <w:tr w14:paraId="4A6920B9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" w:type="pct"/>
            <w:vMerge w:val="continue"/>
            <w:noWrap w:val="0"/>
            <w:vAlign w:val="center"/>
          </w:tcPr>
          <w:p w14:paraId="111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36" w:type="pct"/>
            <w:tcBorders>
              <w:bottom w:val="single" w:color="auto" w:sz="4" w:space="0"/>
            </w:tcBorders>
            <w:noWrap w:val="0"/>
            <w:vAlign w:val="center"/>
          </w:tcPr>
          <w:p w14:paraId="00A1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培训内容</w:t>
            </w:r>
          </w:p>
        </w:tc>
        <w:tc>
          <w:tcPr>
            <w:tcW w:w="3629" w:type="pct"/>
            <w:tcBorders>
              <w:bottom w:val="single" w:color="auto" w:sz="4" w:space="0"/>
            </w:tcBorders>
            <w:noWrap w:val="0"/>
            <w:vAlign w:val="center"/>
          </w:tcPr>
          <w:p w14:paraId="4D0D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1.从教学研究项目的设计到成果奖申报的心路历程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</w:p>
          <w:p w14:paraId="5B5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2.新一届国家级教学成果奖申报的经验与体会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</w:p>
          <w:p w14:paraId="22EE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3.如何填写教学成果奖申报书、优秀申报书赏析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</w:tr>
      <w:tr w14:paraId="724BFCB1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4" w:type="pct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480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bottom w:val="single" w:color="auto" w:sz="4" w:space="0"/>
            </w:tcBorders>
            <w:shd w:val="clear" w:color="auto" w:fill="D8D8D8"/>
            <w:noWrap w:val="0"/>
            <w:vAlign w:val="center"/>
          </w:tcPr>
          <w:p w14:paraId="657B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培训专家</w:t>
            </w:r>
          </w:p>
        </w:tc>
        <w:tc>
          <w:tcPr>
            <w:tcW w:w="3629" w:type="pct"/>
            <w:tcBorders>
              <w:top w:val="single" w:color="auto" w:sz="4" w:space="0"/>
            </w:tcBorders>
            <w:shd w:val="clear" w:color="auto" w:fill="D8D8D8"/>
            <w:noWrap w:val="0"/>
            <w:vAlign w:val="center"/>
          </w:tcPr>
          <w:p w14:paraId="0C48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王淑珍：中山大学教授，</w:t>
            </w: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获得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项国家级教学成果奖。</w:t>
            </w:r>
          </w:p>
        </w:tc>
      </w:tr>
      <w:tr w14:paraId="249839BF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34" w:type="pct"/>
            <w:vMerge w:val="restart"/>
            <w:shd w:val="clear" w:color="auto" w:fill="auto"/>
            <w:noWrap w:val="0"/>
            <w:vAlign w:val="center"/>
          </w:tcPr>
          <w:p w14:paraId="0F04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月</w:t>
            </w: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日</w:t>
            </w:r>
            <w:r>
              <w:rPr>
                <w:color w:val="2E74B5"/>
                <w:kern w:val="0"/>
                <w:szCs w:val="21"/>
              </w:rPr>
              <w:t>14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color w:val="2E74B5"/>
                <w:kern w:val="0"/>
                <w:szCs w:val="21"/>
              </w:rPr>
              <w:t>0</w:t>
            </w:r>
            <w:r>
              <w:rPr>
                <w:rFonts w:hint="eastAsia"/>
                <w:color w:val="2E74B5"/>
                <w:kern w:val="0"/>
                <w:szCs w:val="21"/>
              </w:rPr>
              <w:t>0-</w:t>
            </w:r>
            <w:r>
              <w:rPr>
                <w:color w:val="2E74B5"/>
                <w:kern w:val="0"/>
                <w:szCs w:val="21"/>
              </w:rPr>
              <w:t>17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color w:val="2E74B5"/>
                <w:kern w:val="0"/>
                <w:szCs w:val="21"/>
              </w:rPr>
              <w:t>00</w:t>
            </w:r>
          </w:p>
          <w:p w14:paraId="51D3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val="en-US" w:eastAsia="zh-CN"/>
              </w:rPr>
              <w:t>线下+线上</w:t>
            </w:r>
          </w:p>
        </w:tc>
        <w:tc>
          <w:tcPr>
            <w:tcW w:w="636" w:type="pct"/>
            <w:shd w:val="clear" w:color="auto" w:fill="BDD6EE"/>
            <w:noWrap w:val="0"/>
            <w:vAlign w:val="center"/>
          </w:tcPr>
          <w:p w14:paraId="3AF7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培训主题</w:t>
            </w:r>
          </w:p>
        </w:tc>
        <w:tc>
          <w:tcPr>
            <w:tcW w:w="3629" w:type="pct"/>
            <w:shd w:val="clear" w:color="auto" w:fill="BDD6EE"/>
            <w:noWrap w:val="0"/>
            <w:vAlign w:val="center"/>
          </w:tcPr>
          <w:p w14:paraId="75C4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Cs w:val="21"/>
                <w:lang w:val="en-US" w:eastAsia="zh-CN"/>
              </w:rPr>
              <w:t>教育数智化转型背景下“人工智能+教育”教学成果选题与培育</w:t>
            </w:r>
          </w:p>
        </w:tc>
      </w:tr>
      <w:tr w14:paraId="1D8473EF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734" w:type="pct"/>
            <w:vMerge w:val="continue"/>
            <w:noWrap w:val="0"/>
            <w:vAlign w:val="center"/>
          </w:tcPr>
          <w:p w14:paraId="686E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36" w:type="pct"/>
            <w:tcBorders>
              <w:bottom w:val="single" w:color="auto" w:sz="4" w:space="0"/>
            </w:tcBorders>
            <w:noWrap w:val="0"/>
            <w:vAlign w:val="center"/>
          </w:tcPr>
          <w:p w14:paraId="20CB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培训内容</w:t>
            </w:r>
          </w:p>
        </w:tc>
        <w:tc>
          <w:tcPr>
            <w:tcW w:w="3629" w:type="pct"/>
            <w:tcBorders>
              <w:bottom w:val="single" w:color="auto" w:sz="4" w:space="0"/>
            </w:tcBorders>
            <w:noWrap w:val="0"/>
            <w:vAlign w:val="center"/>
          </w:tcPr>
          <w:p w14:paraId="205A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1.从教学工作到教学成果：教学成果奖凝练与申报内涵解读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</w:p>
          <w:p w14:paraId="7C81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2.数智赋能教学变革途径：教育数智化转型与数字教育体系构建选题内涵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；</w:t>
            </w:r>
          </w:p>
          <w:p w14:paraId="0C05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3.数智赋能教学应用实践：智慧教学、数智赋能教学模式构建与实践解析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  <w:p w14:paraId="48AA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备注：在上述报告内容中融入数智赋能教学实践案例、如何使用DeepSeek设计优化教学成果奖申报等内容。</w:t>
            </w:r>
          </w:p>
        </w:tc>
      </w:tr>
      <w:tr w14:paraId="643ED567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34" w:type="pct"/>
            <w:vMerge w:val="continue"/>
            <w:shd w:val="clear" w:color="auto" w:fill="auto"/>
            <w:noWrap w:val="0"/>
            <w:vAlign w:val="center"/>
          </w:tcPr>
          <w:p w14:paraId="70CC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</w:tcBorders>
            <w:shd w:val="clear" w:color="auto" w:fill="D8D8D8"/>
            <w:noWrap w:val="0"/>
            <w:vAlign w:val="center"/>
          </w:tcPr>
          <w:p w14:paraId="74A3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培训专家</w:t>
            </w:r>
          </w:p>
        </w:tc>
        <w:tc>
          <w:tcPr>
            <w:tcW w:w="3629" w:type="pct"/>
            <w:tcBorders>
              <w:top w:val="single" w:color="auto" w:sz="4" w:space="0"/>
            </w:tcBorders>
            <w:shd w:val="clear" w:color="auto" w:fill="D8D8D8"/>
            <w:noWrap w:val="0"/>
            <w:vAlign w:val="center"/>
          </w:tcPr>
          <w:p w14:paraId="075C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等线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  <w:lang w:eastAsia="zh-CN"/>
              </w:rPr>
              <w:t>何聚厚：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陕西师范大学教授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获2项国家级教学成果奖。</w:t>
            </w:r>
          </w:p>
        </w:tc>
      </w:tr>
      <w:tr w14:paraId="3A4B0FC4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4" w:type="pct"/>
            <w:vMerge w:val="restart"/>
            <w:shd w:val="clear" w:color="auto" w:fill="auto"/>
            <w:noWrap w:val="0"/>
            <w:vAlign w:val="center"/>
          </w:tcPr>
          <w:p w14:paraId="144C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</w:pPr>
          </w:p>
          <w:p w14:paraId="69F3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</w:pPr>
          </w:p>
          <w:p w14:paraId="166F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月</w:t>
            </w: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日</w:t>
            </w:r>
            <w:r>
              <w:rPr>
                <w:color w:val="2E74B5"/>
                <w:kern w:val="0"/>
                <w:szCs w:val="21"/>
              </w:rPr>
              <w:t>09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rFonts w:hint="eastAsia"/>
                <w:color w:val="2E74B5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/>
                <w:color w:val="2E74B5"/>
                <w:kern w:val="0"/>
                <w:szCs w:val="21"/>
              </w:rPr>
              <w:t>-</w:t>
            </w:r>
            <w:r>
              <w:rPr>
                <w:color w:val="2E74B5"/>
                <w:kern w:val="0"/>
                <w:szCs w:val="21"/>
              </w:rPr>
              <w:t>1</w:t>
            </w:r>
            <w:r>
              <w:rPr>
                <w:rFonts w:hint="eastAsia"/>
                <w:color w:val="2E74B5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rFonts w:hint="eastAsia"/>
                <w:color w:val="2E74B5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2E74B5"/>
                <w:kern w:val="0"/>
                <w:szCs w:val="21"/>
              </w:rPr>
              <w:t>0</w:t>
            </w:r>
          </w:p>
          <w:p w14:paraId="47E4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val="en-US" w:eastAsia="zh-CN"/>
              </w:rPr>
              <w:t>线下+线上</w:t>
            </w:r>
          </w:p>
          <w:p w14:paraId="1799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color w:val="2E74B5"/>
                <w:kern w:val="0"/>
                <w:szCs w:val="21"/>
              </w:rPr>
            </w:pPr>
          </w:p>
        </w:tc>
        <w:tc>
          <w:tcPr>
            <w:tcW w:w="636" w:type="pct"/>
            <w:shd w:val="clear" w:color="auto" w:fill="BDD6EE"/>
            <w:noWrap w:val="0"/>
            <w:vAlign w:val="center"/>
          </w:tcPr>
          <w:p w14:paraId="1F14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培训主题</w:t>
            </w:r>
          </w:p>
        </w:tc>
        <w:tc>
          <w:tcPr>
            <w:tcW w:w="3629" w:type="pct"/>
            <w:shd w:val="clear" w:color="auto" w:fill="BDD6EE"/>
            <w:noWrap w:val="0"/>
            <w:vAlign w:val="center"/>
          </w:tcPr>
          <w:p w14:paraId="55D6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  <w:lang w:eastAsia="zh-CN"/>
              </w:rPr>
              <w:t>国家教学成果奖选题突破及申报书的撰写</w:t>
            </w:r>
          </w:p>
        </w:tc>
      </w:tr>
      <w:tr w14:paraId="3EF13596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34" w:type="pct"/>
            <w:vMerge w:val="continue"/>
            <w:shd w:val="clear" w:color="auto" w:fill="E7E6E6"/>
            <w:noWrap w:val="0"/>
            <w:vAlign w:val="center"/>
          </w:tcPr>
          <w:p w14:paraId="1ACA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636" w:type="pct"/>
            <w:tcBorders>
              <w:bottom w:val="single" w:color="auto" w:sz="4" w:space="0"/>
            </w:tcBorders>
            <w:noWrap w:val="0"/>
            <w:vAlign w:val="center"/>
          </w:tcPr>
          <w:p w14:paraId="361B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培训内容</w:t>
            </w:r>
          </w:p>
        </w:tc>
        <w:tc>
          <w:tcPr>
            <w:tcW w:w="3629" w:type="pct"/>
            <w:tcBorders>
              <w:bottom w:val="single" w:color="auto" w:sz="4" w:space="0"/>
            </w:tcBorders>
            <w:noWrap w:val="0"/>
            <w:vAlign w:val="center"/>
          </w:tcPr>
          <w:p w14:paraId="6572FD1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1.成果奖如何选题；</w:t>
            </w:r>
          </w:p>
          <w:p w14:paraId="0CF445A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2.申报书撰写技巧；</w:t>
            </w:r>
          </w:p>
          <w:p w14:paraId="79274B5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3.表格填写注意事项；</w:t>
            </w:r>
          </w:p>
          <w:p w14:paraId="3BCBB91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 xml:space="preserve">4.正确理解实践检验期； </w:t>
            </w:r>
          </w:p>
          <w:p w14:paraId="3430B45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eastAsia="等线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5.如何写成果完成人主要贡献。</w:t>
            </w:r>
          </w:p>
        </w:tc>
      </w:tr>
      <w:tr w14:paraId="0FC5C939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4" w:type="pct"/>
            <w:vMerge w:val="continue"/>
            <w:shd w:val="clear" w:color="auto" w:fill="E7E6E6"/>
            <w:noWrap w:val="0"/>
            <w:vAlign w:val="center"/>
          </w:tcPr>
          <w:p w14:paraId="701C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bottom w:val="single" w:color="auto" w:sz="4" w:space="0"/>
            </w:tcBorders>
            <w:shd w:val="clear" w:color="auto" w:fill="D8D8D8"/>
            <w:noWrap w:val="0"/>
            <w:vAlign w:val="center"/>
          </w:tcPr>
          <w:p w14:paraId="4E14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培训专家</w:t>
            </w:r>
          </w:p>
        </w:tc>
        <w:tc>
          <w:tcPr>
            <w:tcW w:w="3629" w:type="pct"/>
            <w:tcBorders>
              <w:top w:val="single" w:color="auto" w:sz="4" w:space="0"/>
              <w:bottom w:val="single" w:color="auto" w:sz="4" w:space="0"/>
            </w:tcBorders>
            <w:shd w:val="clear" w:color="auto" w:fill="D8D8D8"/>
            <w:noWrap w:val="0"/>
            <w:vAlign w:val="center"/>
          </w:tcPr>
          <w:p w14:paraId="3402F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等线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余国江:合肥大学教授，获5项国家级教学成果奖。</w:t>
            </w:r>
          </w:p>
        </w:tc>
      </w:tr>
      <w:bookmarkEnd w:id="0"/>
      <w:bookmarkEnd w:id="1"/>
      <w:tr w14:paraId="7724B787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34" w:type="pct"/>
            <w:vMerge w:val="restart"/>
            <w:shd w:val="clear" w:color="auto" w:fill="auto"/>
            <w:noWrap w:val="0"/>
            <w:vAlign w:val="center"/>
          </w:tcPr>
          <w:p w14:paraId="0555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月</w:t>
            </w: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日</w:t>
            </w:r>
            <w:r>
              <w:rPr>
                <w:color w:val="2E74B5"/>
                <w:kern w:val="0"/>
                <w:szCs w:val="21"/>
              </w:rPr>
              <w:t>14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color w:val="2E74B5"/>
                <w:kern w:val="0"/>
                <w:szCs w:val="21"/>
              </w:rPr>
              <w:t>0</w:t>
            </w:r>
            <w:r>
              <w:rPr>
                <w:rFonts w:hint="eastAsia"/>
                <w:color w:val="2E74B5"/>
                <w:kern w:val="0"/>
                <w:szCs w:val="21"/>
              </w:rPr>
              <w:t>0-</w:t>
            </w:r>
            <w:r>
              <w:rPr>
                <w:color w:val="2E74B5"/>
                <w:kern w:val="0"/>
                <w:szCs w:val="21"/>
              </w:rPr>
              <w:t>17</w:t>
            </w:r>
            <w:r>
              <w:rPr>
                <w:rFonts w:hint="eastAsia"/>
                <w:color w:val="2E74B5"/>
                <w:kern w:val="0"/>
                <w:szCs w:val="21"/>
              </w:rPr>
              <w:t>:</w:t>
            </w:r>
            <w:r>
              <w:rPr>
                <w:color w:val="2E74B5"/>
                <w:kern w:val="0"/>
                <w:szCs w:val="21"/>
              </w:rPr>
              <w:t>00</w:t>
            </w:r>
          </w:p>
          <w:p w14:paraId="091D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color w:val="2E74B5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val="en-US" w:eastAsia="zh-CN"/>
              </w:rPr>
              <w:t>线下+线上</w:t>
            </w:r>
          </w:p>
        </w:tc>
        <w:tc>
          <w:tcPr>
            <w:tcW w:w="636" w:type="pct"/>
            <w:shd w:val="clear" w:color="auto" w:fill="BDD6EE"/>
            <w:noWrap w:val="0"/>
            <w:vAlign w:val="center"/>
          </w:tcPr>
          <w:p w14:paraId="5A83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培训主题</w:t>
            </w:r>
          </w:p>
        </w:tc>
        <w:tc>
          <w:tcPr>
            <w:tcW w:w="3629" w:type="pct"/>
            <w:shd w:val="clear" w:color="auto" w:fill="BDD6EE"/>
            <w:noWrap w:val="0"/>
            <w:vAlign w:val="center"/>
          </w:tcPr>
          <w:p w14:paraId="35A0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1"/>
                <w:szCs w:val="21"/>
                <w:lang w:eastAsia="zh-CN"/>
              </w:rPr>
              <w:t>教学成果凝炼与成果奖申报</w:t>
            </w:r>
          </w:p>
        </w:tc>
      </w:tr>
      <w:tr w14:paraId="5E71429E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34" w:type="pct"/>
            <w:vMerge w:val="continue"/>
            <w:noWrap w:val="0"/>
            <w:vAlign w:val="center"/>
          </w:tcPr>
          <w:p w14:paraId="5EE9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36" w:type="pct"/>
            <w:tcBorders>
              <w:bottom w:val="single" w:color="auto" w:sz="4" w:space="0"/>
            </w:tcBorders>
            <w:noWrap w:val="0"/>
            <w:vAlign w:val="center"/>
          </w:tcPr>
          <w:p w14:paraId="555E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等线"/>
                <w:b/>
                <w:kern w:val="0"/>
                <w:szCs w:val="21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培训内容</w:t>
            </w:r>
          </w:p>
        </w:tc>
        <w:tc>
          <w:tcPr>
            <w:tcW w:w="3629" w:type="pct"/>
            <w:tcBorders>
              <w:bottom w:val="single" w:color="auto" w:sz="4" w:space="0"/>
            </w:tcBorders>
            <w:noWrap w:val="0"/>
            <w:vAlign w:val="center"/>
          </w:tcPr>
          <w:p w14:paraId="2F71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从2018、2022近两届国家奖评审的情况分折国奖的关注点；</w:t>
            </w:r>
          </w:p>
          <w:p w14:paraId="3A5A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“凝炼成果难重点”是写本子过程中最为棘手的若干问题：什么样的工作有可能报成果、怎样提炼解决的教学问题、解决方法、凝炼创新点、写应用成效、做附件及确定成果名称等常见误区和解决的建议; </w:t>
            </w:r>
          </w:p>
          <w:p w14:paraId="5E4A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用两个国家一等奖案例讲述凝炼成果的两个模式：怎样突破难点和集大成，结构一项高质量的教学成果，並展现其亮点; </w:t>
            </w:r>
          </w:p>
          <w:p w14:paraId="7CA6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kern w:val="0"/>
                <w:szCs w:val="21"/>
              </w:rPr>
              <w:t>凝炼成果的4个感悟</w:t>
            </w:r>
          </w:p>
          <w:p w14:paraId="5163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为更快地落芼到本子的写作上，报告最后用六道思考题归纳写本子时必须深入思考的问题，并且用两个范例把前面的讲解具象化。</w:t>
            </w:r>
          </w:p>
        </w:tc>
      </w:tr>
      <w:tr w14:paraId="56C3C0FA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34" w:type="pct"/>
            <w:vMerge w:val="continue"/>
            <w:shd w:val="clear" w:color="auto" w:fill="auto"/>
            <w:noWrap w:val="0"/>
            <w:vAlign w:val="center"/>
          </w:tcPr>
          <w:p w14:paraId="3E65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</w:tcBorders>
            <w:shd w:val="clear" w:color="auto" w:fill="D8D8D8"/>
            <w:noWrap w:val="0"/>
            <w:vAlign w:val="center"/>
          </w:tcPr>
          <w:p w14:paraId="3EF3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培训专家</w:t>
            </w:r>
          </w:p>
        </w:tc>
        <w:tc>
          <w:tcPr>
            <w:tcW w:w="3629" w:type="pct"/>
            <w:tcBorders>
              <w:top w:val="single" w:color="auto" w:sz="4" w:space="0"/>
            </w:tcBorders>
            <w:shd w:val="clear" w:color="auto" w:fill="D8D8D8"/>
            <w:noWrap w:val="0"/>
            <w:vAlign w:val="center"/>
          </w:tcPr>
          <w:p w14:paraId="0B60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等线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冯博琴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西安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eastAsia="zh-CN"/>
              </w:rPr>
              <w:t>交通大学，获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eastAsia="zh-CN"/>
              </w:rPr>
              <w:t>项国家级教学成果奖。</w:t>
            </w:r>
          </w:p>
        </w:tc>
      </w:tr>
      <w:tr w14:paraId="22E1F05B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9F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 w:line="460" w:lineRule="exact"/>
              <w:jc w:val="center"/>
              <w:textAlignment w:val="auto"/>
              <w:rPr>
                <w:rFonts w:ascii="等线" w:hAnsi="等线" w:eastAsia="等线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月</w:t>
            </w:r>
            <w:r>
              <w:rPr>
                <w:rFonts w:hint="eastAsia" w:ascii="等线" w:hAnsi="等线" w:eastAsia="等线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等线" w:hAnsi="等线" w:eastAsia="等线"/>
                <w:kern w:val="0"/>
                <w:szCs w:val="21"/>
              </w:rPr>
              <w:t>日</w:t>
            </w:r>
          </w:p>
        </w:tc>
        <w:tc>
          <w:tcPr>
            <w:tcW w:w="426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1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 w:line="460" w:lineRule="exact"/>
              <w:jc w:val="center"/>
              <w:textAlignment w:val="auto"/>
              <w:rPr>
                <w:rFonts w:hint="default" w:ascii="宋体" w:hAnsi="宋体" w:eastAsia="等线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/>
                <w:b/>
                <w:kern w:val="0"/>
                <w:szCs w:val="21"/>
              </w:rPr>
              <w:t>培训结束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等线"/>
                <w:b/>
                <w:kern w:val="0"/>
                <w:szCs w:val="21"/>
                <w:lang w:val="en-US" w:eastAsia="zh-CN"/>
              </w:rPr>
              <w:t>返程。</w:t>
            </w:r>
          </w:p>
        </w:tc>
      </w:tr>
    </w:tbl>
    <w:p w14:paraId="2139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六、专家介绍</w:t>
      </w:r>
      <w:r>
        <w:rPr>
          <w:rFonts w:hint="eastAsia" w:ascii="微软雅黑" w:hAnsi="微软雅黑" w:eastAsia="微软雅黑"/>
          <w:b/>
          <w:sz w:val="21"/>
          <w:szCs w:val="21"/>
        </w:rPr>
        <w:t>（按讲课先后排序）</w:t>
      </w:r>
    </w:p>
    <w:p w14:paraId="4581A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b/>
          <w:bCs w:val="0"/>
          <w:sz w:val="24"/>
          <w:szCs w:val="24"/>
        </w:rPr>
      </w:pPr>
      <w:r>
        <w:rPr>
          <w:rFonts w:hint="eastAsia" w:ascii="等线" w:hAnsi="等线" w:eastAsia="等线" w:cs="等线"/>
          <w:b/>
          <w:bCs w:val="0"/>
          <w:sz w:val="24"/>
          <w:szCs w:val="24"/>
        </w:rPr>
        <w:t>王淑珍</w:t>
      </w:r>
      <w:r>
        <w:rPr>
          <w:rFonts w:hint="eastAsia" w:ascii="等线" w:hAnsi="等线" w:eastAsia="等线" w:cs="等线"/>
          <w:b/>
          <w:bCs w:val="0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b w:val="0"/>
          <w:bCs/>
          <w:sz w:val="24"/>
          <w:szCs w:val="24"/>
        </w:rPr>
        <w:t>研究员、博士，曾任中山大学教务处副处长，中山医学院副院长，现任医学教育处副处长，从事医学教育教学管理和研究工作28年，教育部本科教学工作审核评估和临床医学专业认证专家，广东省高等院校临床医学专业教学指导委员会秘书长，高等教育出版社《高校医学教育研究（电子版）》副主编，人民卫生出版社《医学导论》编委，《医学人文素质教育导论》（第二版）副主编。先后主持、参与国家级教学研究课题10多项，</w:t>
      </w:r>
      <w:r>
        <w:rPr>
          <w:rFonts w:hint="eastAsia" w:ascii="等线" w:hAnsi="等线" w:eastAsia="等线" w:cs="等线"/>
          <w:b/>
          <w:bCs w:val="0"/>
          <w:sz w:val="24"/>
          <w:szCs w:val="24"/>
        </w:rPr>
        <w:t>获得</w:t>
      </w:r>
      <w:r>
        <w:rPr>
          <w:rFonts w:hint="eastAsia" w:ascii="等线" w:hAnsi="等线" w:eastAsia="等线" w:cs="等线"/>
          <w:b/>
          <w:bCs w:val="0"/>
          <w:sz w:val="24"/>
          <w:szCs w:val="24"/>
          <w:lang w:val="en-US" w:eastAsia="zh-CN"/>
        </w:rPr>
        <w:t>5</w:t>
      </w:r>
      <w:r>
        <w:rPr>
          <w:rFonts w:hint="eastAsia" w:ascii="等线" w:hAnsi="等线" w:eastAsia="等线" w:cs="等线"/>
          <w:b/>
          <w:bCs w:val="0"/>
          <w:sz w:val="24"/>
          <w:szCs w:val="24"/>
        </w:rPr>
        <w:t>项国家级教学成果奖，</w:t>
      </w:r>
      <w:r>
        <w:rPr>
          <w:rFonts w:hint="eastAsia" w:ascii="等线" w:hAnsi="等线" w:eastAsia="等线" w:cs="等线"/>
          <w:b w:val="0"/>
          <w:bCs/>
          <w:sz w:val="24"/>
          <w:szCs w:val="24"/>
        </w:rPr>
        <w:t>十二项省级教学成果奖</w:t>
      </w:r>
      <w:r>
        <w:rPr>
          <w:rFonts w:hint="eastAsia" w:ascii="等线" w:hAnsi="等线" w:eastAsia="等线" w:cs="等线"/>
          <w:b/>
          <w:bCs w:val="0"/>
          <w:sz w:val="24"/>
          <w:szCs w:val="24"/>
        </w:rPr>
        <w:t>。</w:t>
      </w:r>
    </w:p>
    <w:p w14:paraId="13F7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b w:val="0"/>
          <w:bCs/>
          <w:sz w:val="24"/>
          <w:szCs w:val="24"/>
        </w:rPr>
      </w:pPr>
      <w:r>
        <w:rPr>
          <w:rFonts w:hint="eastAsia" w:ascii="等线" w:hAnsi="等线" w:eastAsia="等线" w:cs="等线"/>
          <w:b/>
          <w:bCs w:val="0"/>
          <w:sz w:val="24"/>
          <w:szCs w:val="24"/>
        </w:rPr>
        <w:t>何聚厚</w:t>
      </w:r>
      <w:r>
        <w:rPr>
          <w:rFonts w:hint="eastAsia" w:ascii="等线" w:hAnsi="等线" w:eastAsia="等线" w:cs="等线"/>
          <w:b/>
          <w:bCs w:val="0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b w:val="0"/>
          <w:bCs/>
          <w:sz w:val="24"/>
          <w:szCs w:val="24"/>
        </w:rPr>
        <w:t xml:space="preserve"> 博士，教授，博士生导师。陕西师范大学现代教学技术教育部重点实验室副主任。研究领域主要集中在人工智能与教师教育、智慧教学模式创新、技术增强学习、大数据环境下智能信息处理等方面。主持完成项目：1项国家自然科学基金项目；20余项混合式教学应用推广服务指导项目；1项教育部-中国移动基金项目；1项陕西省高等学校教学改革重点项目。主持在研项目：1项国家自然科学基金项目；1项陕西省社会科学基金项目；多项智慧教学模式创新、混合式教学设计与实践、数字化教学转型等服务指导项目。2009年获宝钢优秀教师奖；2015年获陕西师范大学“启夏英华-中交通力”优秀教师奖；2019年获陕西省教学成果一等奖。作为核心参与人，</w:t>
      </w:r>
      <w:r>
        <w:rPr>
          <w:rFonts w:hint="eastAsia" w:ascii="等线" w:hAnsi="等线" w:eastAsia="等线" w:cs="等线"/>
          <w:b/>
          <w:bCs w:val="0"/>
          <w:sz w:val="24"/>
          <w:szCs w:val="24"/>
        </w:rPr>
        <w:t>2018年获国家级教学成果一、二等奖各1项。</w:t>
      </w:r>
    </w:p>
    <w:p w14:paraId="606F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default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等线" w:hAnsi="等线" w:eastAsia="等线" w:cs="等线"/>
          <w:b/>
          <w:bCs/>
          <w:color w:val="auto"/>
          <w:sz w:val="24"/>
          <w:szCs w:val="24"/>
          <w:lang w:eastAsia="zh-CN"/>
        </w:rPr>
        <w:t>余国江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default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  <w:t>教授，合肥大学教学质量监控与评估处原处长。教育部评估专家、教育部师范专业认证专家，安徽省教学名师。</w:t>
      </w:r>
      <w:r>
        <w:rPr>
          <w:rFonts w:hint="default" w:ascii="等线" w:hAnsi="等线" w:eastAsia="等线" w:cs="等线"/>
          <w:b/>
          <w:bCs/>
          <w:color w:val="auto"/>
          <w:sz w:val="24"/>
          <w:szCs w:val="24"/>
          <w:lang w:eastAsia="zh-CN"/>
        </w:rPr>
        <w:t>曾获国家级教学成果一等奖2项、二等奖3项</w:t>
      </w:r>
      <w:r>
        <w:rPr>
          <w:rFonts w:hint="default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  <w:t>，省级教学成果特等奖、一等奖、二等奖等多项。</w:t>
      </w:r>
      <w:r>
        <w:rPr>
          <w:rFonts w:hint="default" w:ascii="等线" w:hAnsi="等线" w:eastAsia="等线" w:cs="等线"/>
          <w:b/>
          <w:bCs/>
          <w:color w:val="auto"/>
          <w:sz w:val="24"/>
          <w:szCs w:val="24"/>
          <w:lang w:eastAsia="zh-CN"/>
        </w:rPr>
        <w:t>2022年指导的学校有18所获得国家教学成果奖</w:t>
      </w:r>
      <w:r>
        <w:rPr>
          <w:rFonts w:hint="default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  <w:t>（包括研究生，本科，高职，基础教育各层次），其中一等奖1项，二等奖17项。</w:t>
      </w:r>
    </w:p>
    <w:p w14:paraId="030DD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等线" w:hAnsi="等线" w:eastAsia="等线" w:cs="等线"/>
          <w:b/>
          <w:bCs/>
          <w:color w:val="auto"/>
          <w:sz w:val="24"/>
          <w:szCs w:val="24"/>
          <w:lang w:eastAsia="zh-CN"/>
        </w:rPr>
        <w:t>冯博琴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  <w:t>西安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val="en-US" w:eastAsia="zh-CN"/>
        </w:rPr>
        <w:t>交通大学教授、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  <w:t>博士生导师。享受国务院政府特殊津贴，先后获得首届高校教学名师奖、宝钢教育基金优秀教师特等奖、全国模范教师、全国五一劳动奖章、全国师德先进个人称号，获得2012年全国计算机学会首届杰出教育贡献奖。历任教育部高校计算机科学与技术教指委副主任委员、计算机基础课程教指委副主任委员、全国高等院校计算机基础教育研究会副理事长。</w:t>
      </w: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lang w:eastAsia="zh-CN"/>
        </w:rPr>
        <w:t>先后获得国家级教学成果一等奖3项（主持2项）、二等奖4项（主持2项）</w:t>
      </w:r>
      <w:r>
        <w:rPr>
          <w:rFonts w:hint="eastAsia" w:ascii="等线" w:hAnsi="等线" w:eastAsia="等线" w:cs="等线"/>
          <w:b w:val="0"/>
          <w:bCs w:val="0"/>
          <w:color w:val="auto"/>
          <w:sz w:val="24"/>
          <w:szCs w:val="24"/>
          <w:lang w:eastAsia="zh-CN"/>
        </w:rPr>
        <w:t>、国家级优秀教材一、二等奖2项，主持国家级精品课程2门，主编出版12部国家规划教材。</w:t>
      </w:r>
    </w:p>
    <w:p w14:paraId="371A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4"/>
          <w:szCs w:val="24"/>
        </w:rPr>
        <w:t>、培训费用</w:t>
      </w:r>
    </w:p>
    <w:p w14:paraId="00E5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培训</w:t>
      </w:r>
      <w:r>
        <w:rPr>
          <w:rFonts w:hint="eastAsia" w:ascii="等线" w:hAnsi="等线" w:eastAsia="等线" w:cs="等线"/>
          <w:sz w:val="24"/>
          <w:szCs w:val="24"/>
        </w:rPr>
        <w:t>费用：线上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参会</w:t>
      </w:r>
      <w:r>
        <w:rPr>
          <w:rFonts w:hint="eastAsia" w:ascii="等线" w:hAnsi="等线" w:eastAsia="等线" w:cs="等线"/>
          <w:sz w:val="24"/>
          <w:szCs w:val="24"/>
        </w:rPr>
        <w:t>980元/人；线下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参会</w:t>
      </w:r>
      <w:r>
        <w:rPr>
          <w:rFonts w:hint="eastAsia" w:ascii="等线" w:hAnsi="等线" w:eastAsia="等线" w:cs="等线"/>
          <w:sz w:val="24"/>
          <w:szCs w:val="24"/>
        </w:rPr>
        <w:t>1980元/人。</w:t>
      </w:r>
    </w:p>
    <w:p w14:paraId="0A86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团队报名：线上培训学校组织报名19800/校（不限人数）。</w:t>
      </w:r>
    </w:p>
    <w:p w14:paraId="712AE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住宿费：3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5</w:t>
      </w:r>
      <w:r>
        <w:rPr>
          <w:rFonts w:hint="eastAsia" w:ascii="等线" w:hAnsi="等线" w:eastAsia="等线" w:cs="等线"/>
          <w:sz w:val="24"/>
          <w:szCs w:val="24"/>
        </w:rPr>
        <w:t>0元/间/天（单标同价）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；</w:t>
      </w:r>
      <w:r>
        <w:rPr>
          <w:rFonts w:hint="eastAsia" w:ascii="等线" w:hAnsi="等线" w:eastAsia="等线" w:cs="等线"/>
          <w:sz w:val="24"/>
          <w:szCs w:val="24"/>
        </w:rPr>
        <w:t>培训费不含食宿费用，食宿统一安排，费用自理。</w:t>
      </w:r>
    </w:p>
    <w:p w14:paraId="304F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培训证书：本次培训结束后由北京华思培教育科技院颁发</w:t>
      </w:r>
      <w:r>
        <w:rPr>
          <w:rFonts w:ascii="宋体" w:hAnsi="宋体"/>
          <w:sz w:val="24"/>
          <w:szCs w:val="24"/>
        </w:rPr>
        <w:t>24学时培训证书。</w:t>
      </w:r>
    </w:p>
    <w:p w14:paraId="4F62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收款说明：线下培训</w:t>
      </w:r>
      <w:r>
        <w:rPr>
          <w:rFonts w:hint="eastAsia" w:ascii="宋体" w:hAnsi="宋体"/>
          <w:sz w:val="24"/>
          <w:szCs w:val="24"/>
          <w:lang w:val="en-US" w:eastAsia="zh-CN"/>
        </w:rPr>
        <w:t>费用报到当天现场支付，委托“陕西卓越信科会展有限公司”</w:t>
      </w:r>
      <w:r>
        <w:rPr>
          <w:rFonts w:hint="eastAsia" w:ascii="宋体" w:hAnsi="宋体"/>
          <w:sz w:val="24"/>
          <w:szCs w:val="24"/>
        </w:rPr>
        <w:t>收取费用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并开具发票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线上培训</w:t>
      </w:r>
      <w:r>
        <w:rPr>
          <w:rFonts w:hint="eastAsia" w:ascii="宋体" w:hAnsi="宋体"/>
          <w:sz w:val="24"/>
          <w:szCs w:val="24"/>
          <w:lang w:val="en-US" w:eastAsia="zh-CN"/>
        </w:rPr>
        <w:t>委托“河北善师敦行教育咨询有限公司”</w:t>
      </w:r>
      <w:r>
        <w:rPr>
          <w:rFonts w:hint="eastAsia" w:ascii="宋体" w:hAnsi="宋体"/>
          <w:sz w:val="24"/>
          <w:szCs w:val="24"/>
        </w:rPr>
        <w:t>收取费用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并开具发票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2B9C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4307840</wp:posOffset>
            </wp:positionH>
            <wp:positionV relativeFrom="paragraph">
              <wp:posOffset>165735</wp:posOffset>
            </wp:positionV>
            <wp:extent cx="1579880" cy="2146935"/>
            <wp:effectExtent l="0" t="0" r="7620" b="12065"/>
            <wp:wrapNone/>
            <wp:docPr id="2" name="图片 2" descr="C:/Users/赵斌/Desktop/微信图片_20250417175313.jpg微信图片_20250417175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赵斌/Desktop/微信图片_20250417175313.jpg微信图片_202504171753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68" b="20977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sz w:val="24"/>
          <w:szCs w:val="24"/>
        </w:rPr>
        <w:t>、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线上培训</w:t>
      </w:r>
      <w:r>
        <w:rPr>
          <w:rFonts w:hint="eastAsia" w:ascii="微软雅黑" w:hAnsi="微软雅黑" w:eastAsia="微软雅黑"/>
          <w:b/>
          <w:sz w:val="24"/>
          <w:szCs w:val="24"/>
        </w:rPr>
        <w:t>付款方式</w:t>
      </w:r>
    </w:p>
    <w:p w14:paraId="5D12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方式一：转账汇款</w:t>
      </w:r>
    </w:p>
    <w:p w14:paraId="4D69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 xml:space="preserve">账户名称：河北善师敦行教育咨询有限公司  </w:t>
      </w:r>
    </w:p>
    <w:p w14:paraId="470B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账    号：0404371519300003855</w:t>
      </w:r>
    </w:p>
    <w:p w14:paraId="793B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开 户 行：</w:t>
      </w:r>
      <w:r>
        <w:rPr>
          <w:rFonts w:hint="eastAsia" w:ascii="等线" w:hAnsi="等线" w:eastAsia="等线" w:cs="等线"/>
          <w:bCs/>
          <w:sz w:val="24"/>
        </w:rPr>
        <w:t>中国工商银行股份有限公司秦皇岛西山支行</w:t>
      </w:r>
    </w:p>
    <w:p w14:paraId="6AD7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联 行 号：</w:t>
      </w:r>
      <w:r>
        <w:rPr>
          <w:rFonts w:hint="eastAsia" w:ascii="等线" w:hAnsi="等线" w:eastAsia="等线" w:cs="等线"/>
          <w:bCs/>
          <w:sz w:val="24"/>
        </w:rPr>
        <w:t>102126005015</w:t>
      </w:r>
    </w:p>
    <w:p w14:paraId="6E0E5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方式二：公务卡对公支付</w:t>
      </w:r>
      <w:r>
        <w:rPr>
          <w:rFonts w:hint="eastAsia" w:ascii="等线" w:hAnsi="等线" w:eastAsia="等线" w:cs="等线"/>
          <w:sz w:val="24"/>
          <w:szCs w:val="24"/>
        </w:rPr>
        <w:t>（微信绑定公务卡后，扫描右侧</w:t>
      </w:r>
    </w:p>
    <w:p w14:paraId="343A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二维码选择公务卡付款，请备注学校+姓名）</w:t>
      </w:r>
    </w:p>
    <w:p w14:paraId="0E5C1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微软雅黑" w:hAnsi="微软雅黑" w:eastAsia="微软雅黑"/>
          <w:b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九、</w:t>
      </w:r>
      <w:r>
        <w:rPr>
          <w:rFonts w:hint="eastAsia" w:ascii="微软雅黑" w:hAnsi="微软雅黑" w:eastAsia="微软雅黑"/>
          <w:b/>
          <w:sz w:val="24"/>
          <w:szCs w:val="24"/>
        </w:rPr>
        <w:t>报名联系</w:t>
      </w:r>
    </w:p>
    <w:p w14:paraId="2C392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联系人：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李云静 18518556168</w:t>
      </w:r>
      <w:r>
        <w:rPr>
          <w:rFonts w:hint="eastAsia" w:ascii="等线" w:hAnsi="等线" w:eastAsia="等线" w:cs="等线"/>
          <w:sz w:val="24"/>
          <w:szCs w:val="24"/>
        </w:rPr>
        <w:t>（同微信号）</w:t>
      </w:r>
    </w:p>
    <w:p w14:paraId="2250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</w:rPr>
        <w:t>报名邮箱：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245471788@qq.com</w:t>
      </w:r>
    </w:p>
    <w:p w14:paraId="1F21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p w14:paraId="112A2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7" w:afterLines="2" w:line="480" w:lineRule="exact"/>
        <w:ind w:firstLine="48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275590</wp:posOffset>
            </wp:positionV>
            <wp:extent cx="1663065" cy="1655445"/>
            <wp:effectExtent l="36830" t="12065" r="40005" b="59690"/>
            <wp:wrapNone/>
            <wp:docPr id="4" name="图片 9" descr="e0c3f10691eeadac3dd53f272510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e0c3f10691eeadac3dd53f272510b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2520">
                      <a:off x="0" y="0"/>
                      <a:ext cx="166306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199390</wp:posOffset>
            </wp:positionV>
            <wp:extent cx="1768475" cy="1771650"/>
            <wp:effectExtent l="0" t="0" r="0" b="0"/>
            <wp:wrapNone/>
            <wp:docPr id="3" name="图片 3" descr="f1fb0b94fa6e4e283339993c2650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fb0b94fa6e4e283339993c26504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9440000">
                      <a:off x="0" y="0"/>
                      <a:ext cx="17684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28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7" w:afterLines="2" w:line="480" w:lineRule="exact"/>
        <w:ind w:firstLine="480"/>
        <w:jc w:val="left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p w14:paraId="5A6C1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jc w:val="right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北京华思培教育科技院</w:t>
      </w:r>
    </w:p>
    <w:p w14:paraId="0A21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jc w:val="righ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 xml:space="preserve">河北善师敦行教育咨询有限公司    </w:t>
      </w:r>
    </w:p>
    <w:p w14:paraId="5334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480" w:lineRule="exact"/>
        <w:ind w:firstLine="480" w:firstLineChars="200"/>
        <w:jc w:val="right"/>
        <w:textAlignment w:val="auto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2025年11月23日</w:t>
      </w:r>
    </w:p>
    <w:p w14:paraId="307EF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500" w:lineRule="exact"/>
        <w:ind w:firstLine="480" w:firstLineChars="200"/>
        <w:jc w:val="right"/>
        <w:textAlignment w:val="auto"/>
        <w:rPr>
          <w:rFonts w:hint="eastAsia" w:ascii="宋体" w:hAnsi="宋体"/>
          <w:sz w:val="24"/>
          <w:szCs w:val="24"/>
        </w:rPr>
      </w:pPr>
    </w:p>
    <w:p w14:paraId="069F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500" w:lineRule="exact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 w14:paraId="3F32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" w:afterLines="2" w:line="500" w:lineRule="exact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bookmarkStart w:id="2" w:name="_GoBack"/>
      <w:bookmarkEnd w:id="2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MWU3MzQ2NGZiNDE4MmM3ZDcxZjM3NjNhYjc1YzYifQ=="/>
    <w:docVar w:name="KSO_WPS_MARK_KEY" w:val="7d31eee8-517d-4730-89de-5effdd32fc95"/>
  </w:docVars>
  <w:rsids>
    <w:rsidRoot w:val="00E873B5"/>
    <w:rsid w:val="00041615"/>
    <w:rsid w:val="000419E3"/>
    <w:rsid w:val="00045B10"/>
    <w:rsid w:val="00052332"/>
    <w:rsid w:val="00094F33"/>
    <w:rsid w:val="001546C7"/>
    <w:rsid w:val="00163D9F"/>
    <w:rsid w:val="00177BE6"/>
    <w:rsid w:val="0019232E"/>
    <w:rsid w:val="001B5712"/>
    <w:rsid w:val="001B67A6"/>
    <w:rsid w:val="0021541A"/>
    <w:rsid w:val="00257237"/>
    <w:rsid w:val="00260F15"/>
    <w:rsid w:val="002732E9"/>
    <w:rsid w:val="002E3186"/>
    <w:rsid w:val="0033547B"/>
    <w:rsid w:val="00371EB9"/>
    <w:rsid w:val="003C026E"/>
    <w:rsid w:val="003C399B"/>
    <w:rsid w:val="0042740B"/>
    <w:rsid w:val="00467C9B"/>
    <w:rsid w:val="00470940"/>
    <w:rsid w:val="004B13D9"/>
    <w:rsid w:val="004E6219"/>
    <w:rsid w:val="005129FD"/>
    <w:rsid w:val="005319E8"/>
    <w:rsid w:val="0056185A"/>
    <w:rsid w:val="005823FB"/>
    <w:rsid w:val="00582997"/>
    <w:rsid w:val="005B6E16"/>
    <w:rsid w:val="005C1A49"/>
    <w:rsid w:val="005D0067"/>
    <w:rsid w:val="005D5298"/>
    <w:rsid w:val="005D6F07"/>
    <w:rsid w:val="005E5464"/>
    <w:rsid w:val="005F773C"/>
    <w:rsid w:val="0065709E"/>
    <w:rsid w:val="00665BAB"/>
    <w:rsid w:val="0068742E"/>
    <w:rsid w:val="006A4D85"/>
    <w:rsid w:val="006B3E37"/>
    <w:rsid w:val="006C1210"/>
    <w:rsid w:val="00702EE4"/>
    <w:rsid w:val="0073115D"/>
    <w:rsid w:val="00733E79"/>
    <w:rsid w:val="0078326B"/>
    <w:rsid w:val="00785199"/>
    <w:rsid w:val="007C521D"/>
    <w:rsid w:val="007E472E"/>
    <w:rsid w:val="00815183"/>
    <w:rsid w:val="00841D53"/>
    <w:rsid w:val="008F2598"/>
    <w:rsid w:val="008F3684"/>
    <w:rsid w:val="008F6312"/>
    <w:rsid w:val="00980070"/>
    <w:rsid w:val="009838AC"/>
    <w:rsid w:val="009B0E3B"/>
    <w:rsid w:val="009B5891"/>
    <w:rsid w:val="009E7F99"/>
    <w:rsid w:val="009F4B48"/>
    <w:rsid w:val="00A036CC"/>
    <w:rsid w:val="00A26F5A"/>
    <w:rsid w:val="00AC4B30"/>
    <w:rsid w:val="00AE4DFE"/>
    <w:rsid w:val="00B17A05"/>
    <w:rsid w:val="00B2494E"/>
    <w:rsid w:val="00B272FF"/>
    <w:rsid w:val="00B818C7"/>
    <w:rsid w:val="00BB141A"/>
    <w:rsid w:val="00BB296C"/>
    <w:rsid w:val="00BD2DFB"/>
    <w:rsid w:val="00BE4460"/>
    <w:rsid w:val="00C6071A"/>
    <w:rsid w:val="00C756F7"/>
    <w:rsid w:val="00C81735"/>
    <w:rsid w:val="00CB7434"/>
    <w:rsid w:val="00CD69B5"/>
    <w:rsid w:val="00D13B68"/>
    <w:rsid w:val="00D33C8E"/>
    <w:rsid w:val="00D360A5"/>
    <w:rsid w:val="00D802C2"/>
    <w:rsid w:val="00DD215F"/>
    <w:rsid w:val="00E15A29"/>
    <w:rsid w:val="00E24199"/>
    <w:rsid w:val="00E464DC"/>
    <w:rsid w:val="00E873B5"/>
    <w:rsid w:val="00E92822"/>
    <w:rsid w:val="00EB622F"/>
    <w:rsid w:val="00EB6CE2"/>
    <w:rsid w:val="00EB7B22"/>
    <w:rsid w:val="00ED373E"/>
    <w:rsid w:val="00EF4D6A"/>
    <w:rsid w:val="00F07984"/>
    <w:rsid w:val="00F13FDF"/>
    <w:rsid w:val="00F53460"/>
    <w:rsid w:val="00F54A3F"/>
    <w:rsid w:val="00FB73EE"/>
    <w:rsid w:val="01545DE2"/>
    <w:rsid w:val="047F7220"/>
    <w:rsid w:val="048173C2"/>
    <w:rsid w:val="04AB2B7B"/>
    <w:rsid w:val="04BD7DD5"/>
    <w:rsid w:val="06940771"/>
    <w:rsid w:val="07204EB7"/>
    <w:rsid w:val="087A250A"/>
    <w:rsid w:val="0909610C"/>
    <w:rsid w:val="0A0B198F"/>
    <w:rsid w:val="0DF1247D"/>
    <w:rsid w:val="10855760"/>
    <w:rsid w:val="115B2DE0"/>
    <w:rsid w:val="161240C1"/>
    <w:rsid w:val="172F14BD"/>
    <w:rsid w:val="174317C5"/>
    <w:rsid w:val="181317CB"/>
    <w:rsid w:val="18E13D5A"/>
    <w:rsid w:val="190B7BD1"/>
    <w:rsid w:val="193C1E6B"/>
    <w:rsid w:val="19967B02"/>
    <w:rsid w:val="19CD23EC"/>
    <w:rsid w:val="1A71578C"/>
    <w:rsid w:val="1AED2CFB"/>
    <w:rsid w:val="1B8B0E08"/>
    <w:rsid w:val="1BFC73AA"/>
    <w:rsid w:val="1CD01CD0"/>
    <w:rsid w:val="1E9F2DAF"/>
    <w:rsid w:val="209E5E2A"/>
    <w:rsid w:val="23F37D68"/>
    <w:rsid w:val="25684400"/>
    <w:rsid w:val="268D6098"/>
    <w:rsid w:val="273B1E47"/>
    <w:rsid w:val="2A174F9B"/>
    <w:rsid w:val="306F6B7E"/>
    <w:rsid w:val="32375D7A"/>
    <w:rsid w:val="339B6324"/>
    <w:rsid w:val="3651479A"/>
    <w:rsid w:val="3A301FBF"/>
    <w:rsid w:val="3A601AD7"/>
    <w:rsid w:val="3B152199"/>
    <w:rsid w:val="3EC3599D"/>
    <w:rsid w:val="3EC8529A"/>
    <w:rsid w:val="423F3790"/>
    <w:rsid w:val="429B2544"/>
    <w:rsid w:val="43EA4168"/>
    <w:rsid w:val="45160A42"/>
    <w:rsid w:val="45231CC8"/>
    <w:rsid w:val="462211FB"/>
    <w:rsid w:val="464A6E0D"/>
    <w:rsid w:val="49015528"/>
    <w:rsid w:val="49EB7B56"/>
    <w:rsid w:val="4A125BCB"/>
    <w:rsid w:val="4A8D175A"/>
    <w:rsid w:val="4B493D37"/>
    <w:rsid w:val="4E672812"/>
    <w:rsid w:val="4E934AB0"/>
    <w:rsid w:val="4FC7696F"/>
    <w:rsid w:val="50442373"/>
    <w:rsid w:val="50601900"/>
    <w:rsid w:val="507C3BFE"/>
    <w:rsid w:val="509C343C"/>
    <w:rsid w:val="512929B9"/>
    <w:rsid w:val="52021437"/>
    <w:rsid w:val="526065F9"/>
    <w:rsid w:val="56CD37C6"/>
    <w:rsid w:val="57293B74"/>
    <w:rsid w:val="596A0370"/>
    <w:rsid w:val="5AF96EC5"/>
    <w:rsid w:val="5B16743A"/>
    <w:rsid w:val="5BD7618C"/>
    <w:rsid w:val="5CAA0B4C"/>
    <w:rsid w:val="5E2E131F"/>
    <w:rsid w:val="61891CD7"/>
    <w:rsid w:val="61BD1644"/>
    <w:rsid w:val="620A5694"/>
    <w:rsid w:val="67723066"/>
    <w:rsid w:val="68182DCE"/>
    <w:rsid w:val="693E31D2"/>
    <w:rsid w:val="69762257"/>
    <w:rsid w:val="6B87059F"/>
    <w:rsid w:val="6C93325A"/>
    <w:rsid w:val="6ED01CAA"/>
    <w:rsid w:val="6F167556"/>
    <w:rsid w:val="71296B94"/>
    <w:rsid w:val="713241E6"/>
    <w:rsid w:val="7241596A"/>
    <w:rsid w:val="773109EF"/>
    <w:rsid w:val="79E02CA1"/>
    <w:rsid w:val="7D8907C0"/>
    <w:rsid w:val="7DF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customStyle="1" w:styleId="10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71"/>
    <w:basedOn w:val="7"/>
    <w:qFormat/>
    <w:uiPriority w:val="0"/>
    <w:rPr>
      <w:rFonts w:hint="eastAsia" w:ascii="等线" w:hAnsi="等线" w:eastAsia="等线" w:cs="等线"/>
      <w:b/>
      <w:bCs/>
      <w:color w:val="000000"/>
      <w:sz w:val="18"/>
      <w:szCs w:val="18"/>
      <w:u w:val="none"/>
    </w:rPr>
  </w:style>
  <w:style w:type="character" w:customStyle="1" w:styleId="15">
    <w:name w:val="font31"/>
    <w:basedOn w:val="7"/>
    <w:qFormat/>
    <w:uiPriority w:val="0"/>
    <w:rPr>
      <w:rFonts w:hint="eastAsia" w:ascii="等线" w:hAnsi="等线" w:eastAsia="等线" w:cs="等线"/>
      <w:color w:val="FF0000"/>
      <w:sz w:val="18"/>
      <w:szCs w:val="18"/>
      <w:u w:val="none"/>
    </w:rPr>
  </w:style>
  <w:style w:type="character" w:customStyle="1" w:styleId="16">
    <w:name w:val="font11"/>
    <w:basedOn w:val="7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3004</Words>
  <Characters>3207</Characters>
  <Lines>29</Lines>
  <Paragraphs>8</Paragraphs>
  <TotalTime>2</TotalTime>
  <ScaleCrop>false</ScaleCrop>
  <LinksUpToDate>false</LinksUpToDate>
  <CharactersWithSpaces>3228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ADMIN</dc:creator>
  <cp:lastModifiedBy>赵斌</cp:lastModifiedBy>
  <cp:lastPrinted>2020-10-12T02:09:00Z</cp:lastPrinted>
  <dcterms:modified xsi:type="dcterms:W3CDTF">2025-12-02T07:00:47Z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A965D13ED5F14D1EAF60757FCCC40334_13</vt:lpwstr>
  </property>
  <property fmtid="{D5CDD505-2E9C-101B-9397-08002B2CF9AE}" pid="4" name="KSOTemplateDocerSaveRecord">
    <vt:lpwstr>eyJoZGlkIjoiYmEwMWU3MzQ2NGZiNDE4MmM3ZDcxZjM3NjNhYjc1YzYiLCJ1c2VySWQiOiIzNjcyNjQ1MjgifQ==</vt:lpwstr>
  </property>
</Properties>
</file>